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2D" w:rsidRDefault="00773D2D"/>
    <w:p w:rsidR="00773D2D" w:rsidRDefault="00773D2D"/>
    <w:p w:rsidR="00773D2D" w:rsidRDefault="00773D2D"/>
    <w:p w:rsidR="00773D2D" w:rsidRDefault="00773D2D">
      <w:pPr>
        <w:ind w:right="420"/>
      </w:pPr>
    </w:p>
    <w:p w:rsidR="00773D2D" w:rsidRDefault="00773D2D">
      <w:pPr>
        <w:jc w:val="right"/>
      </w:pPr>
    </w:p>
    <w:p w:rsidR="00773D2D" w:rsidRDefault="00773D2D"/>
    <w:p w:rsidR="00773D2D" w:rsidRDefault="00773D2D">
      <w:pPr>
        <w:jc w:val="center"/>
        <w:rPr>
          <w:rFonts w:eastAsia="黑体"/>
          <w:sz w:val="44"/>
          <w:szCs w:val="44"/>
        </w:rPr>
      </w:pPr>
    </w:p>
    <w:p w:rsidR="00773D2D" w:rsidRDefault="00222AAA">
      <w:pPr>
        <w:jc w:val="center"/>
        <w:rPr>
          <w:rFonts w:eastAsia="华文中宋"/>
          <w:b/>
          <w:sz w:val="56"/>
          <w:szCs w:val="56"/>
        </w:rPr>
      </w:pPr>
      <w:r>
        <w:rPr>
          <w:rFonts w:eastAsia="华文中宋"/>
          <w:b/>
          <w:sz w:val="56"/>
          <w:szCs w:val="56"/>
        </w:rPr>
        <w:t>生产建设项目水土保持设施</w:t>
      </w:r>
    </w:p>
    <w:p w:rsidR="00773D2D" w:rsidRDefault="00222AAA">
      <w:pPr>
        <w:jc w:val="center"/>
        <w:rPr>
          <w:rFonts w:eastAsia="楷体_GB2312"/>
          <w:b/>
          <w:sz w:val="84"/>
          <w:szCs w:val="84"/>
        </w:rPr>
      </w:pPr>
      <w:r>
        <w:rPr>
          <w:rFonts w:eastAsia="楷体_GB2312"/>
          <w:b/>
          <w:sz w:val="84"/>
          <w:szCs w:val="84"/>
        </w:rPr>
        <w:t>验收鉴定书</w:t>
      </w:r>
    </w:p>
    <w:p w:rsidR="00773D2D" w:rsidRDefault="00773D2D" w:rsidP="00E7602C">
      <w:pPr>
        <w:spacing w:beforeLines="50" w:before="156" w:afterLines="50" w:after="156" w:line="360" w:lineRule="auto"/>
        <w:rPr>
          <w:sz w:val="28"/>
          <w:szCs w:val="28"/>
        </w:rPr>
      </w:pPr>
    </w:p>
    <w:p w:rsidR="00773D2D" w:rsidRDefault="00773D2D" w:rsidP="00E7602C">
      <w:pPr>
        <w:spacing w:beforeLines="50" w:before="156" w:afterLines="50" w:after="156" w:line="360" w:lineRule="auto"/>
        <w:rPr>
          <w:sz w:val="28"/>
          <w:szCs w:val="28"/>
        </w:rPr>
      </w:pPr>
    </w:p>
    <w:p w:rsidR="00773D2D" w:rsidRDefault="00773D2D" w:rsidP="00E7602C">
      <w:pPr>
        <w:spacing w:beforeLines="50" w:before="156" w:afterLines="50" w:after="156" w:line="360" w:lineRule="auto"/>
        <w:rPr>
          <w:sz w:val="28"/>
          <w:szCs w:val="28"/>
        </w:rPr>
      </w:pPr>
    </w:p>
    <w:p w:rsidR="00773D2D" w:rsidRDefault="00773D2D" w:rsidP="00E7602C">
      <w:pPr>
        <w:spacing w:beforeLines="50" w:before="156" w:afterLines="50" w:after="156" w:line="360" w:lineRule="auto"/>
        <w:rPr>
          <w:sz w:val="28"/>
          <w:szCs w:val="28"/>
        </w:rPr>
      </w:pPr>
    </w:p>
    <w:p w:rsidR="00773D2D" w:rsidRDefault="00222AAA">
      <w:pPr>
        <w:adjustRightInd w:val="0"/>
        <w:snapToGrid w:val="0"/>
        <w:spacing w:line="360" w:lineRule="auto"/>
        <w:ind w:firstLineChars="300" w:firstLine="840"/>
        <w:rPr>
          <w:b/>
          <w:color w:val="000000"/>
          <w:sz w:val="28"/>
          <w:szCs w:val="28"/>
          <w:u w:val="single"/>
        </w:rPr>
      </w:pPr>
      <w:r>
        <w:rPr>
          <w:rFonts w:eastAsia="黑体"/>
          <w:sz w:val="28"/>
          <w:szCs w:val="28"/>
        </w:rPr>
        <w:t>项</w:t>
      </w:r>
      <w:r>
        <w:rPr>
          <w:rFonts w:eastAsia="黑体"/>
          <w:sz w:val="28"/>
          <w:szCs w:val="28"/>
        </w:rPr>
        <w:t xml:space="preserve"> </w:t>
      </w:r>
      <w:r>
        <w:rPr>
          <w:rFonts w:eastAsia="黑体"/>
          <w:sz w:val="28"/>
          <w:szCs w:val="28"/>
        </w:rPr>
        <w:t>目</w:t>
      </w:r>
      <w:r>
        <w:rPr>
          <w:rFonts w:eastAsia="黑体"/>
          <w:sz w:val="28"/>
          <w:szCs w:val="28"/>
        </w:rPr>
        <w:t xml:space="preserve"> </w:t>
      </w:r>
      <w:r>
        <w:rPr>
          <w:rFonts w:eastAsia="黑体"/>
          <w:sz w:val="28"/>
          <w:szCs w:val="28"/>
        </w:rPr>
        <w:t>名</w:t>
      </w:r>
      <w:r>
        <w:rPr>
          <w:rFonts w:eastAsia="黑体"/>
          <w:sz w:val="28"/>
          <w:szCs w:val="28"/>
        </w:rPr>
        <w:t xml:space="preserve"> </w:t>
      </w:r>
      <w:r>
        <w:rPr>
          <w:rFonts w:eastAsia="黑体"/>
          <w:sz w:val="28"/>
          <w:szCs w:val="28"/>
        </w:rPr>
        <w:t>称</w:t>
      </w:r>
      <w:r>
        <w:rPr>
          <w:rFonts w:eastAsia="黑体" w:hint="eastAsia"/>
          <w:sz w:val="28"/>
          <w:szCs w:val="28"/>
        </w:rPr>
        <w:t xml:space="preserve"> </w:t>
      </w:r>
      <w:r w:rsidR="00E7602C">
        <w:rPr>
          <w:rFonts w:eastAsia="黑体" w:hint="eastAsia"/>
          <w:bCs/>
          <w:color w:val="000000"/>
          <w:sz w:val="28"/>
          <w:szCs w:val="28"/>
          <w:u w:val="single"/>
        </w:rPr>
        <w:t>自</w:t>
      </w:r>
      <w:r w:rsidR="00E7602C">
        <w:rPr>
          <w:rFonts w:eastAsia="黑体" w:hint="eastAsia"/>
          <w:bCs/>
          <w:color w:val="000000"/>
          <w:sz w:val="28"/>
          <w:szCs w:val="28"/>
          <w:u w:val="single"/>
        </w:rPr>
        <w:t>202</w:t>
      </w:r>
      <w:r w:rsidR="00E7602C">
        <w:rPr>
          <w:rFonts w:eastAsia="黑体" w:hint="eastAsia"/>
          <w:bCs/>
          <w:color w:val="000000"/>
          <w:sz w:val="28"/>
          <w:szCs w:val="28"/>
          <w:u w:val="single"/>
        </w:rPr>
        <w:t>井钻井工程</w:t>
      </w:r>
      <w:r>
        <w:rPr>
          <w:bCs/>
          <w:color w:val="000000"/>
          <w:sz w:val="28"/>
          <w:szCs w:val="28"/>
          <w:u w:val="single"/>
        </w:rPr>
        <w:t xml:space="preserve"> </w:t>
      </w:r>
      <w:r>
        <w:rPr>
          <w:b/>
          <w:color w:val="000000"/>
          <w:sz w:val="28"/>
          <w:szCs w:val="28"/>
          <w:u w:val="single"/>
        </w:rPr>
        <w:t xml:space="preserve"> </w:t>
      </w:r>
      <w:r>
        <w:rPr>
          <w:rFonts w:hint="eastAsia"/>
          <w:b/>
          <w:color w:val="000000"/>
          <w:sz w:val="28"/>
          <w:szCs w:val="28"/>
          <w:u w:val="single"/>
        </w:rPr>
        <w:t xml:space="preserve">   </w:t>
      </w:r>
    </w:p>
    <w:p w:rsidR="00773D2D" w:rsidRDefault="00222AAA">
      <w:pPr>
        <w:spacing w:line="360" w:lineRule="auto"/>
        <w:ind w:leftChars="400" w:left="2520" w:hangingChars="600" w:hanging="1680"/>
        <w:rPr>
          <w:rFonts w:eastAsia="黑体"/>
          <w:sz w:val="28"/>
          <w:szCs w:val="28"/>
          <w:u w:val="single"/>
        </w:rPr>
      </w:pPr>
      <w:r>
        <w:rPr>
          <w:rFonts w:eastAsia="黑体" w:hint="eastAsia"/>
          <w:sz w:val="28"/>
          <w:szCs w:val="28"/>
        </w:rPr>
        <w:t>项</w:t>
      </w:r>
      <w:r>
        <w:rPr>
          <w:rFonts w:eastAsia="黑体" w:hint="eastAsia"/>
          <w:sz w:val="28"/>
          <w:szCs w:val="28"/>
        </w:rPr>
        <w:t xml:space="preserve"> </w:t>
      </w:r>
      <w:r>
        <w:rPr>
          <w:rFonts w:eastAsia="黑体" w:hint="eastAsia"/>
          <w:sz w:val="28"/>
          <w:szCs w:val="28"/>
        </w:rPr>
        <w:t>目</w:t>
      </w:r>
      <w:r>
        <w:rPr>
          <w:rFonts w:eastAsia="黑体" w:hint="eastAsia"/>
          <w:sz w:val="28"/>
          <w:szCs w:val="28"/>
        </w:rPr>
        <w:t xml:space="preserve"> </w:t>
      </w:r>
      <w:r>
        <w:rPr>
          <w:rFonts w:eastAsia="黑体" w:hint="eastAsia"/>
          <w:sz w:val="28"/>
          <w:szCs w:val="28"/>
        </w:rPr>
        <w:t>编</w:t>
      </w:r>
      <w:r>
        <w:rPr>
          <w:rFonts w:eastAsia="黑体" w:hint="eastAsia"/>
          <w:sz w:val="28"/>
          <w:szCs w:val="28"/>
        </w:rPr>
        <w:t xml:space="preserve"> </w:t>
      </w:r>
      <w:r>
        <w:rPr>
          <w:rFonts w:eastAsia="黑体" w:hint="eastAsia"/>
          <w:sz w:val="28"/>
          <w:szCs w:val="28"/>
        </w:rPr>
        <w:t>号：</w:t>
      </w:r>
      <w:r w:rsidR="00E7602C" w:rsidRPr="00E7602C">
        <w:rPr>
          <w:rFonts w:eastAsia="黑体" w:hint="eastAsia"/>
          <w:sz w:val="28"/>
          <w:szCs w:val="28"/>
          <w:u w:val="single"/>
        </w:rPr>
        <w:t>XNS03JS</w:t>
      </w:r>
      <w:r w:rsidRPr="00E7602C">
        <w:rPr>
          <w:rFonts w:eastAsia="黑体" w:hint="eastAsia"/>
          <w:sz w:val="28"/>
          <w:szCs w:val="28"/>
          <w:u w:val="single"/>
        </w:rPr>
        <w:t>2017-</w:t>
      </w:r>
      <w:r w:rsidR="00E7602C" w:rsidRPr="00E7602C">
        <w:rPr>
          <w:rFonts w:eastAsia="黑体" w:hint="eastAsia"/>
          <w:sz w:val="28"/>
          <w:szCs w:val="28"/>
          <w:u w:val="single"/>
        </w:rPr>
        <w:t>154</w:t>
      </w:r>
      <w:r>
        <w:rPr>
          <w:rFonts w:hint="eastAsia"/>
          <w:b/>
          <w:color w:val="000000"/>
          <w:sz w:val="28"/>
          <w:szCs w:val="28"/>
          <w:u w:val="single"/>
        </w:rPr>
        <w:t xml:space="preserve">     </w:t>
      </w:r>
    </w:p>
    <w:p w:rsidR="00773D2D" w:rsidRDefault="00222AAA">
      <w:pPr>
        <w:spacing w:line="360" w:lineRule="auto"/>
        <w:ind w:firstLineChars="300" w:firstLine="840"/>
        <w:rPr>
          <w:rFonts w:eastAsia="黑体"/>
          <w:color w:val="000000"/>
          <w:sz w:val="28"/>
          <w:szCs w:val="28"/>
          <w:u w:val="single"/>
        </w:rPr>
      </w:pPr>
      <w:r>
        <w:rPr>
          <w:rFonts w:eastAsia="黑体"/>
          <w:sz w:val="28"/>
          <w:szCs w:val="28"/>
        </w:rPr>
        <w:t>建</w:t>
      </w:r>
      <w:r>
        <w:rPr>
          <w:rFonts w:eastAsia="黑体"/>
          <w:sz w:val="28"/>
          <w:szCs w:val="28"/>
        </w:rPr>
        <w:t xml:space="preserve"> </w:t>
      </w:r>
      <w:r>
        <w:rPr>
          <w:rFonts w:eastAsia="黑体"/>
          <w:sz w:val="28"/>
          <w:szCs w:val="28"/>
        </w:rPr>
        <w:t>设</w:t>
      </w:r>
      <w:r>
        <w:rPr>
          <w:rFonts w:eastAsia="黑体"/>
          <w:sz w:val="28"/>
          <w:szCs w:val="28"/>
        </w:rPr>
        <w:t xml:space="preserve"> </w:t>
      </w:r>
      <w:r>
        <w:rPr>
          <w:rFonts w:eastAsia="黑体"/>
          <w:sz w:val="28"/>
          <w:szCs w:val="28"/>
        </w:rPr>
        <w:t>地</w:t>
      </w:r>
      <w:r>
        <w:rPr>
          <w:rFonts w:eastAsia="黑体"/>
          <w:sz w:val="28"/>
          <w:szCs w:val="28"/>
        </w:rPr>
        <w:t xml:space="preserve"> </w:t>
      </w:r>
      <w:r>
        <w:rPr>
          <w:rFonts w:eastAsia="黑体"/>
          <w:sz w:val="28"/>
          <w:szCs w:val="28"/>
        </w:rPr>
        <w:t>点</w:t>
      </w:r>
      <w:r>
        <w:rPr>
          <w:rFonts w:eastAsia="黑体"/>
          <w:sz w:val="28"/>
          <w:szCs w:val="28"/>
        </w:rPr>
        <w:t xml:space="preserve"> </w:t>
      </w:r>
      <w:r w:rsidR="00E7602C">
        <w:rPr>
          <w:rFonts w:hint="eastAsia"/>
          <w:b/>
          <w:color w:val="000000"/>
          <w:sz w:val="28"/>
          <w:szCs w:val="28"/>
          <w:u w:val="single"/>
        </w:rPr>
        <w:t>四川省自贡市沿滩区兴隆镇光辉村</w:t>
      </w:r>
      <w:r w:rsidR="00E7602C">
        <w:rPr>
          <w:rFonts w:hint="eastAsia"/>
          <w:b/>
          <w:color w:val="000000"/>
          <w:sz w:val="28"/>
          <w:szCs w:val="28"/>
          <w:u w:val="single"/>
        </w:rPr>
        <w:t>6</w:t>
      </w:r>
      <w:r w:rsidR="00E7602C">
        <w:rPr>
          <w:rFonts w:hint="eastAsia"/>
          <w:b/>
          <w:color w:val="000000"/>
          <w:sz w:val="28"/>
          <w:szCs w:val="28"/>
          <w:u w:val="single"/>
        </w:rPr>
        <w:t>组</w:t>
      </w:r>
      <w:r>
        <w:rPr>
          <w:rFonts w:hint="eastAsia"/>
          <w:b/>
          <w:color w:val="000000"/>
          <w:sz w:val="28"/>
          <w:szCs w:val="28"/>
          <w:u w:val="single"/>
        </w:rPr>
        <w:t xml:space="preserve">        </w:t>
      </w:r>
    </w:p>
    <w:p w:rsidR="00773D2D" w:rsidRDefault="00222AAA">
      <w:pPr>
        <w:spacing w:line="360" w:lineRule="auto"/>
        <w:ind w:firstLineChars="300" w:firstLine="840"/>
        <w:rPr>
          <w:rFonts w:eastAsia="黑体"/>
          <w:sz w:val="28"/>
          <w:szCs w:val="28"/>
          <w:u w:val="single"/>
        </w:rPr>
      </w:pPr>
      <w:r>
        <w:rPr>
          <w:rFonts w:eastAsia="黑体"/>
          <w:sz w:val="28"/>
          <w:szCs w:val="28"/>
        </w:rPr>
        <w:t>验</w:t>
      </w:r>
      <w:r>
        <w:rPr>
          <w:rFonts w:eastAsia="黑体" w:hint="eastAsia"/>
          <w:sz w:val="28"/>
          <w:szCs w:val="28"/>
        </w:rPr>
        <w:t xml:space="preserve"> </w:t>
      </w:r>
      <w:r>
        <w:rPr>
          <w:rFonts w:eastAsia="黑体"/>
          <w:sz w:val="28"/>
          <w:szCs w:val="28"/>
        </w:rPr>
        <w:t>收</w:t>
      </w:r>
      <w:r>
        <w:rPr>
          <w:rFonts w:eastAsia="黑体" w:hint="eastAsia"/>
          <w:sz w:val="28"/>
          <w:szCs w:val="28"/>
        </w:rPr>
        <w:t xml:space="preserve"> </w:t>
      </w:r>
      <w:r>
        <w:rPr>
          <w:rFonts w:eastAsia="黑体"/>
          <w:sz w:val="28"/>
          <w:szCs w:val="28"/>
        </w:rPr>
        <w:t>单</w:t>
      </w:r>
      <w:r>
        <w:rPr>
          <w:rFonts w:eastAsia="黑体" w:hint="eastAsia"/>
          <w:sz w:val="28"/>
          <w:szCs w:val="28"/>
        </w:rPr>
        <w:t xml:space="preserve"> </w:t>
      </w:r>
      <w:r>
        <w:rPr>
          <w:rFonts w:eastAsia="黑体"/>
          <w:sz w:val="28"/>
          <w:szCs w:val="28"/>
        </w:rPr>
        <w:t>位</w:t>
      </w:r>
      <w:r>
        <w:rPr>
          <w:rFonts w:eastAsia="黑体"/>
          <w:sz w:val="28"/>
          <w:szCs w:val="28"/>
        </w:rPr>
        <w:t xml:space="preserve"> </w:t>
      </w:r>
      <w:r>
        <w:rPr>
          <w:rFonts w:ascii="宋体" w:hAnsi="宋体" w:cs="宋体" w:hint="eastAsia"/>
          <w:b/>
          <w:bCs/>
          <w:sz w:val="28"/>
          <w:szCs w:val="28"/>
          <w:u w:val="single"/>
        </w:rPr>
        <w:t xml:space="preserve">重庆德和环境工程有限公司        </w:t>
      </w:r>
    </w:p>
    <w:p w:rsidR="00773D2D" w:rsidRDefault="00773D2D">
      <w:pPr>
        <w:spacing w:line="360" w:lineRule="auto"/>
        <w:ind w:firstLineChars="300" w:firstLine="840"/>
        <w:rPr>
          <w:rFonts w:eastAsia="黑体"/>
          <w:sz w:val="28"/>
          <w:szCs w:val="28"/>
          <w:u w:val="single"/>
        </w:rPr>
      </w:pPr>
    </w:p>
    <w:p w:rsidR="00773D2D" w:rsidRDefault="00773D2D">
      <w:pPr>
        <w:spacing w:line="360" w:lineRule="auto"/>
        <w:ind w:firstLineChars="300" w:firstLine="840"/>
        <w:rPr>
          <w:rFonts w:eastAsia="黑体"/>
          <w:sz w:val="28"/>
          <w:szCs w:val="28"/>
          <w:u w:val="single"/>
        </w:rPr>
      </w:pPr>
    </w:p>
    <w:p w:rsidR="00773D2D" w:rsidRDefault="00773D2D">
      <w:pPr>
        <w:spacing w:line="360" w:lineRule="auto"/>
        <w:ind w:firstLineChars="300" w:firstLine="840"/>
        <w:rPr>
          <w:rFonts w:eastAsia="黑体"/>
          <w:sz w:val="28"/>
          <w:szCs w:val="28"/>
          <w:u w:val="single"/>
        </w:rPr>
      </w:pPr>
    </w:p>
    <w:p w:rsidR="00773D2D" w:rsidRDefault="00773D2D">
      <w:pPr>
        <w:spacing w:line="360" w:lineRule="auto"/>
        <w:ind w:firstLineChars="300" w:firstLine="840"/>
        <w:rPr>
          <w:rFonts w:eastAsia="黑体"/>
          <w:sz w:val="28"/>
          <w:szCs w:val="28"/>
          <w:u w:val="single"/>
        </w:rPr>
      </w:pPr>
    </w:p>
    <w:p w:rsidR="00773D2D" w:rsidRDefault="00222AAA" w:rsidP="00E7602C">
      <w:pPr>
        <w:spacing w:beforeLines="50" w:before="156" w:afterLines="50" w:after="156"/>
        <w:jc w:val="center"/>
        <w:rPr>
          <w:rFonts w:eastAsia="楷体_GB2312"/>
          <w:color w:val="000000"/>
          <w:sz w:val="28"/>
          <w:szCs w:val="28"/>
        </w:rPr>
      </w:pPr>
      <w:r>
        <w:rPr>
          <w:rFonts w:eastAsia="楷体_GB2312"/>
          <w:sz w:val="28"/>
          <w:szCs w:val="28"/>
          <w:u w:val="single"/>
        </w:rPr>
        <w:t>201</w:t>
      </w:r>
      <w:r>
        <w:rPr>
          <w:rFonts w:eastAsia="楷体_GB2312" w:hint="eastAsia"/>
          <w:sz w:val="28"/>
          <w:szCs w:val="28"/>
          <w:u w:val="single"/>
        </w:rPr>
        <w:t>8</w:t>
      </w:r>
      <w:r>
        <w:rPr>
          <w:rFonts w:eastAsia="楷体_GB2312"/>
          <w:sz w:val="28"/>
          <w:szCs w:val="28"/>
          <w:u w:val="single"/>
        </w:rPr>
        <w:t xml:space="preserve"> </w:t>
      </w:r>
      <w:r>
        <w:rPr>
          <w:rFonts w:eastAsia="楷体_GB2312"/>
          <w:sz w:val="28"/>
          <w:szCs w:val="28"/>
        </w:rPr>
        <w:t>年</w:t>
      </w:r>
      <w:r>
        <w:rPr>
          <w:rFonts w:eastAsia="楷体_GB2312"/>
          <w:sz w:val="28"/>
          <w:szCs w:val="28"/>
          <w:u w:val="single"/>
        </w:rPr>
        <w:t xml:space="preserve"> </w:t>
      </w:r>
      <w:r w:rsidR="003D1C18">
        <w:rPr>
          <w:rFonts w:eastAsia="楷体_GB2312" w:hint="eastAsia"/>
          <w:sz w:val="28"/>
          <w:szCs w:val="28"/>
          <w:u w:val="single"/>
        </w:rPr>
        <w:t>11</w:t>
      </w:r>
      <w:r>
        <w:rPr>
          <w:rFonts w:eastAsia="楷体_GB2312"/>
          <w:sz w:val="28"/>
          <w:szCs w:val="28"/>
        </w:rPr>
        <w:t>月</w:t>
      </w:r>
      <w:r>
        <w:rPr>
          <w:rFonts w:eastAsia="楷体_GB2312"/>
          <w:sz w:val="28"/>
          <w:szCs w:val="28"/>
          <w:u w:val="single"/>
        </w:rPr>
        <w:t xml:space="preserve"> </w:t>
      </w:r>
      <w:r w:rsidR="00E7602C">
        <w:rPr>
          <w:rFonts w:eastAsia="楷体_GB2312" w:hint="eastAsia"/>
          <w:sz w:val="28"/>
          <w:szCs w:val="28"/>
          <w:u w:val="single"/>
        </w:rPr>
        <w:t>7</w:t>
      </w:r>
      <w:r>
        <w:rPr>
          <w:rFonts w:eastAsia="楷体_GB2312"/>
          <w:sz w:val="28"/>
          <w:szCs w:val="28"/>
        </w:rPr>
        <w:t>日</w:t>
      </w:r>
    </w:p>
    <w:p w:rsidR="00773D2D" w:rsidRDefault="00222AAA" w:rsidP="00E7602C">
      <w:pPr>
        <w:spacing w:afterLines="50" w:after="156" w:line="360" w:lineRule="auto"/>
        <w:ind w:firstLineChars="200" w:firstLine="600"/>
        <w:rPr>
          <w:rFonts w:eastAsia="黑体"/>
          <w:sz w:val="30"/>
          <w:szCs w:val="30"/>
        </w:rPr>
      </w:pPr>
      <w:r>
        <w:rPr>
          <w:rFonts w:eastAsia="黑体"/>
          <w:sz w:val="30"/>
          <w:szCs w:val="30"/>
        </w:rPr>
        <w:br w:type="page"/>
      </w:r>
      <w:r>
        <w:rPr>
          <w:rFonts w:eastAsia="黑体"/>
          <w:sz w:val="30"/>
          <w:szCs w:val="30"/>
        </w:rPr>
        <w:lastRenderedPageBreak/>
        <w:t>一、</w:t>
      </w:r>
      <w:r>
        <w:rPr>
          <w:rFonts w:eastAsia="黑体" w:hint="eastAsia"/>
          <w:sz w:val="30"/>
          <w:szCs w:val="30"/>
        </w:rPr>
        <w:t>生产</w:t>
      </w:r>
      <w:r>
        <w:rPr>
          <w:rFonts w:eastAsia="黑体"/>
          <w:sz w:val="30"/>
          <w:szCs w:val="30"/>
        </w:rPr>
        <w:t>建设项目水土保持设施验收基本情况表</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8"/>
        <w:gridCol w:w="6679"/>
      </w:tblGrid>
      <w:tr w:rsidR="00773D2D">
        <w:trPr>
          <w:trHeight w:hRule="exact" w:val="1174"/>
          <w:jc w:val="center"/>
        </w:trPr>
        <w:tc>
          <w:tcPr>
            <w:tcW w:w="2398" w:type="dxa"/>
            <w:vAlign w:val="center"/>
          </w:tcPr>
          <w:p w:rsidR="00773D2D" w:rsidRDefault="00222AAA">
            <w:pPr>
              <w:ind w:leftChars="57" w:left="120"/>
              <w:jc w:val="center"/>
              <w:rPr>
                <w:b/>
                <w:sz w:val="24"/>
              </w:rPr>
            </w:pPr>
            <w:r>
              <w:rPr>
                <w:b/>
                <w:sz w:val="24"/>
              </w:rPr>
              <w:t>项目名称</w:t>
            </w:r>
          </w:p>
        </w:tc>
        <w:tc>
          <w:tcPr>
            <w:tcW w:w="6679" w:type="dxa"/>
            <w:vAlign w:val="center"/>
          </w:tcPr>
          <w:p w:rsidR="00773D2D" w:rsidRDefault="00E7602C">
            <w:pPr>
              <w:jc w:val="center"/>
              <w:rPr>
                <w:rFonts w:eastAsia="仿宋_GB2312"/>
                <w:sz w:val="24"/>
              </w:rPr>
            </w:pPr>
            <w:r>
              <w:rPr>
                <w:rFonts w:eastAsia="仿宋_GB2312" w:hint="eastAsia"/>
                <w:sz w:val="24"/>
              </w:rPr>
              <w:t>自</w:t>
            </w:r>
            <w:r>
              <w:rPr>
                <w:rFonts w:eastAsia="仿宋_GB2312" w:hint="eastAsia"/>
                <w:sz w:val="24"/>
              </w:rPr>
              <w:t>202</w:t>
            </w:r>
            <w:r>
              <w:rPr>
                <w:rFonts w:eastAsia="仿宋_GB2312" w:hint="eastAsia"/>
                <w:sz w:val="24"/>
              </w:rPr>
              <w:t>井钻井工程</w:t>
            </w:r>
          </w:p>
        </w:tc>
      </w:tr>
      <w:tr w:rsidR="00773D2D">
        <w:trPr>
          <w:trHeight w:hRule="exact" w:val="853"/>
          <w:jc w:val="center"/>
        </w:trPr>
        <w:tc>
          <w:tcPr>
            <w:tcW w:w="2398" w:type="dxa"/>
            <w:vAlign w:val="center"/>
          </w:tcPr>
          <w:p w:rsidR="00773D2D" w:rsidRDefault="00222AAA">
            <w:pPr>
              <w:ind w:leftChars="57" w:left="120"/>
              <w:jc w:val="center"/>
              <w:rPr>
                <w:b/>
                <w:sz w:val="24"/>
              </w:rPr>
            </w:pPr>
            <w:r>
              <w:rPr>
                <w:b/>
                <w:sz w:val="24"/>
              </w:rPr>
              <w:t>主管部门</w:t>
            </w:r>
          </w:p>
          <w:p w:rsidR="00773D2D" w:rsidRDefault="00222AAA">
            <w:pPr>
              <w:ind w:leftChars="57" w:left="120"/>
              <w:jc w:val="center"/>
              <w:rPr>
                <w:b/>
                <w:sz w:val="24"/>
              </w:rPr>
            </w:pPr>
            <w:r>
              <w:rPr>
                <w:b/>
                <w:sz w:val="24"/>
              </w:rPr>
              <w:t>（或主要投资人）</w:t>
            </w:r>
          </w:p>
        </w:tc>
        <w:tc>
          <w:tcPr>
            <w:tcW w:w="6679" w:type="dxa"/>
            <w:vAlign w:val="center"/>
          </w:tcPr>
          <w:p w:rsidR="00773D2D" w:rsidRDefault="00E7602C">
            <w:pPr>
              <w:jc w:val="center"/>
              <w:rPr>
                <w:rFonts w:eastAsia="仿宋_GB2312"/>
                <w:sz w:val="24"/>
              </w:rPr>
            </w:pPr>
            <w:r w:rsidRPr="00E7602C">
              <w:rPr>
                <w:rFonts w:eastAsia="仿宋_GB2312" w:hint="eastAsia"/>
                <w:sz w:val="24"/>
              </w:rPr>
              <w:t>中国石油天然气股份有限公司西南油气田分公司蜀南气矿</w:t>
            </w:r>
          </w:p>
        </w:tc>
      </w:tr>
      <w:tr w:rsidR="00773D2D">
        <w:trPr>
          <w:trHeight w:hRule="exact" w:val="907"/>
          <w:jc w:val="center"/>
        </w:trPr>
        <w:tc>
          <w:tcPr>
            <w:tcW w:w="2398" w:type="dxa"/>
            <w:vAlign w:val="center"/>
          </w:tcPr>
          <w:p w:rsidR="00773D2D" w:rsidRDefault="00222AAA">
            <w:pPr>
              <w:ind w:leftChars="57" w:left="120"/>
              <w:jc w:val="center"/>
              <w:rPr>
                <w:b/>
                <w:sz w:val="24"/>
              </w:rPr>
            </w:pPr>
            <w:r>
              <w:rPr>
                <w:b/>
                <w:sz w:val="24"/>
              </w:rPr>
              <w:t>水土保持方案</w:t>
            </w:r>
            <w:r>
              <w:rPr>
                <w:rFonts w:hint="eastAsia"/>
                <w:b/>
                <w:sz w:val="24"/>
              </w:rPr>
              <w:t>批复机关</w:t>
            </w:r>
            <w:r>
              <w:rPr>
                <w:b/>
                <w:sz w:val="24"/>
              </w:rPr>
              <w:t>、文号及时间</w:t>
            </w:r>
          </w:p>
        </w:tc>
        <w:tc>
          <w:tcPr>
            <w:tcW w:w="6679" w:type="dxa"/>
            <w:vAlign w:val="center"/>
          </w:tcPr>
          <w:p w:rsidR="00773D2D" w:rsidRDefault="00222AAA" w:rsidP="00E7602C">
            <w:pPr>
              <w:spacing w:line="0" w:lineRule="atLeast"/>
              <w:ind w:leftChars="57" w:left="120"/>
              <w:rPr>
                <w:rFonts w:eastAsia="仿宋_GB2312"/>
                <w:sz w:val="24"/>
              </w:rPr>
            </w:pPr>
            <w:r>
              <w:rPr>
                <w:rFonts w:eastAsia="仿宋_GB2312" w:hint="eastAsia"/>
                <w:sz w:val="24"/>
              </w:rPr>
              <w:t>201</w:t>
            </w:r>
            <w:r w:rsidR="00E7602C">
              <w:rPr>
                <w:rFonts w:eastAsia="仿宋_GB2312" w:hint="eastAsia"/>
                <w:sz w:val="24"/>
              </w:rPr>
              <w:t>5</w:t>
            </w:r>
            <w:r>
              <w:rPr>
                <w:rFonts w:eastAsia="仿宋_GB2312" w:hint="eastAsia"/>
                <w:sz w:val="24"/>
              </w:rPr>
              <w:t>年</w:t>
            </w:r>
            <w:r w:rsidR="00E7602C">
              <w:rPr>
                <w:rFonts w:eastAsia="仿宋_GB2312" w:hint="eastAsia"/>
                <w:sz w:val="24"/>
              </w:rPr>
              <w:t>10</w:t>
            </w:r>
            <w:r>
              <w:rPr>
                <w:rFonts w:eastAsia="仿宋_GB2312" w:hint="eastAsia"/>
                <w:sz w:val="24"/>
              </w:rPr>
              <w:t>月，</w:t>
            </w:r>
            <w:r w:rsidR="00E7602C">
              <w:rPr>
                <w:rFonts w:eastAsia="仿宋_GB2312" w:hint="eastAsia"/>
                <w:sz w:val="24"/>
              </w:rPr>
              <w:t>沿滩区</w:t>
            </w:r>
            <w:r>
              <w:rPr>
                <w:rFonts w:eastAsia="仿宋_GB2312" w:hint="eastAsia"/>
                <w:sz w:val="24"/>
              </w:rPr>
              <w:t>水</w:t>
            </w:r>
            <w:proofErr w:type="gramStart"/>
            <w:r>
              <w:rPr>
                <w:rFonts w:eastAsia="仿宋_GB2312" w:hint="eastAsia"/>
                <w:sz w:val="24"/>
              </w:rPr>
              <w:t>务</w:t>
            </w:r>
            <w:proofErr w:type="gramEnd"/>
            <w:r>
              <w:rPr>
                <w:rFonts w:eastAsia="仿宋_GB2312" w:hint="eastAsia"/>
                <w:sz w:val="24"/>
              </w:rPr>
              <w:t>局以（</w:t>
            </w:r>
            <w:proofErr w:type="gramStart"/>
            <w:r w:rsidR="00E7602C" w:rsidRPr="00E7602C">
              <w:rPr>
                <w:rFonts w:eastAsia="仿宋_GB2312" w:hint="eastAsia"/>
                <w:sz w:val="24"/>
              </w:rPr>
              <w:t>自沿水务</w:t>
            </w:r>
            <w:proofErr w:type="gramEnd"/>
            <w:r w:rsidR="00E7602C" w:rsidRPr="00E7602C">
              <w:rPr>
                <w:rFonts w:eastAsia="仿宋_GB2312" w:hint="eastAsia"/>
                <w:sz w:val="24"/>
              </w:rPr>
              <w:t>01</w:t>
            </w:r>
            <w:r w:rsidR="00E7602C" w:rsidRPr="00E7602C">
              <w:rPr>
                <w:rFonts w:eastAsia="仿宋_GB2312" w:hint="eastAsia"/>
                <w:sz w:val="24"/>
              </w:rPr>
              <w:t>号</w:t>
            </w:r>
            <w:r>
              <w:rPr>
                <w:rFonts w:eastAsia="仿宋_GB2312" w:hint="eastAsia"/>
                <w:sz w:val="24"/>
              </w:rPr>
              <w:t>）文对该方案报告</w:t>
            </w:r>
            <w:proofErr w:type="gramStart"/>
            <w:r>
              <w:rPr>
                <w:rFonts w:eastAsia="仿宋_GB2312" w:hint="eastAsia"/>
                <w:sz w:val="24"/>
              </w:rPr>
              <w:t>表予以</w:t>
            </w:r>
            <w:proofErr w:type="gramEnd"/>
            <w:r>
              <w:rPr>
                <w:rFonts w:eastAsia="仿宋_GB2312" w:hint="eastAsia"/>
                <w:sz w:val="24"/>
              </w:rPr>
              <w:t>批复</w:t>
            </w:r>
          </w:p>
        </w:tc>
      </w:tr>
      <w:tr w:rsidR="00773D2D">
        <w:trPr>
          <w:trHeight w:hRule="exact" w:val="935"/>
          <w:jc w:val="center"/>
        </w:trPr>
        <w:tc>
          <w:tcPr>
            <w:tcW w:w="2398" w:type="dxa"/>
            <w:vAlign w:val="center"/>
          </w:tcPr>
          <w:p w:rsidR="00773D2D" w:rsidRDefault="00222AAA">
            <w:pPr>
              <w:ind w:leftChars="57" w:left="120"/>
              <w:jc w:val="center"/>
              <w:rPr>
                <w:b/>
                <w:sz w:val="24"/>
              </w:rPr>
            </w:pPr>
            <w:r>
              <w:rPr>
                <w:b/>
                <w:sz w:val="24"/>
              </w:rPr>
              <w:t>水土保持初步设计</w:t>
            </w:r>
            <w:r>
              <w:rPr>
                <w:rFonts w:hint="eastAsia"/>
                <w:b/>
                <w:sz w:val="24"/>
              </w:rPr>
              <w:t>批复</w:t>
            </w:r>
            <w:r>
              <w:rPr>
                <w:b/>
                <w:sz w:val="24"/>
              </w:rPr>
              <w:t>、文号及时间</w:t>
            </w:r>
          </w:p>
        </w:tc>
        <w:tc>
          <w:tcPr>
            <w:tcW w:w="6679" w:type="dxa"/>
            <w:vAlign w:val="center"/>
          </w:tcPr>
          <w:p w:rsidR="00773D2D" w:rsidRDefault="00773D2D">
            <w:pPr>
              <w:rPr>
                <w:rFonts w:eastAsia="仿宋_GB2312"/>
                <w:sz w:val="24"/>
              </w:rPr>
            </w:pPr>
          </w:p>
        </w:tc>
      </w:tr>
      <w:tr w:rsidR="00773D2D">
        <w:trPr>
          <w:trHeight w:hRule="exact" w:val="907"/>
          <w:jc w:val="center"/>
        </w:trPr>
        <w:tc>
          <w:tcPr>
            <w:tcW w:w="2398" w:type="dxa"/>
            <w:vAlign w:val="center"/>
          </w:tcPr>
          <w:p w:rsidR="00773D2D" w:rsidRDefault="00222AAA">
            <w:pPr>
              <w:ind w:leftChars="57" w:left="120"/>
              <w:jc w:val="center"/>
              <w:rPr>
                <w:b/>
                <w:sz w:val="24"/>
              </w:rPr>
            </w:pPr>
            <w:r>
              <w:rPr>
                <w:rFonts w:hint="eastAsia"/>
                <w:b/>
                <w:sz w:val="24"/>
              </w:rPr>
              <w:t>项目建设起止时间</w:t>
            </w:r>
          </w:p>
        </w:tc>
        <w:tc>
          <w:tcPr>
            <w:tcW w:w="6679" w:type="dxa"/>
            <w:vAlign w:val="center"/>
          </w:tcPr>
          <w:p w:rsidR="00773D2D" w:rsidRDefault="00222AAA" w:rsidP="00E7602C">
            <w:pPr>
              <w:spacing w:line="0" w:lineRule="atLeast"/>
              <w:ind w:leftChars="57" w:left="120" w:firstLineChars="100" w:firstLine="240"/>
              <w:rPr>
                <w:rFonts w:eastAsia="仿宋_GB2312"/>
                <w:sz w:val="24"/>
              </w:rPr>
            </w:pPr>
            <w:r>
              <w:rPr>
                <w:rFonts w:eastAsia="仿宋_GB2312" w:hint="eastAsia"/>
                <w:sz w:val="24"/>
              </w:rPr>
              <w:t>201</w:t>
            </w:r>
            <w:r w:rsidR="00E7602C">
              <w:rPr>
                <w:rFonts w:eastAsia="仿宋_GB2312" w:hint="eastAsia"/>
                <w:sz w:val="24"/>
              </w:rPr>
              <w:t>5</w:t>
            </w:r>
            <w:r>
              <w:rPr>
                <w:rFonts w:eastAsia="仿宋_GB2312" w:hint="eastAsia"/>
                <w:sz w:val="24"/>
              </w:rPr>
              <w:t>年</w:t>
            </w:r>
            <w:r w:rsidR="00E7602C">
              <w:rPr>
                <w:rFonts w:eastAsia="仿宋_GB2312" w:hint="eastAsia"/>
                <w:sz w:val="24"/>
              </w:rPr>
              <w:t>10</w:t>
            </w:r>
            <w:r>
              <w:rPr>
                <w:rFonts w:eastAsia="仿宋_GB2312" w:hint="eastAsia"/>
                <w:sz w:val="24"/>
              </w:rPr>
              <w:t>月</w:t>
            </w:r>
            <w:r>
              <w:rPr>
                <w:rFonts w:eastAsia="仿宋_GB2312" w:hint="eastAsia"/>
                <w:sz w:val="24"/>
              </w:rPr>
              <w:t>1</w:t>
            </w:r>
            <w:r>
              <w:rPr>
                <w:rFonts w:eastAsia="仿宋_GB2312" w:hint="eastAsia"/>
                <w:sz w:val="24"/>
              </w:rPr>
              <w:t>日</w:t>
            </w:r>
            <w:r>
              <w:rPr>
                <w:rFonts w:eastAsia="仿宋_GB2312" w:hint="eastAsia"/>
                <w:sz w:val="24"/>
              </w:rPr>
              <w:t>~201</w:t>
            </w:r>
            <w:r w:rsidR="00E7602C">
              <w:rPr>
                <w:rFonts w:eastAsia="仿宋_GB2312" w:hint="eastAsia"/>
                <w:sz w:val="24"/>
              </w:rPr>
              <w:t>6</w:t>
            </w:r>
            <w:r>
              <w:rPr>
                <w:rFonts w:eastAsia="仿宋_GB2312" w:hint="eastAsia"/>
                <w:sz w:val="24"/>
              </w:rPr>
              <w:t>年</w:t>
            </w:r>
            <w:r w:rsidR="00E7602C">
              <w:rPr>
                <w:rFonts w:eastAsia="仿宋_GB2312" w:hint="eastAsia"/>
                <w:sz w:val="24"/>
              </w:rPr>
              <w:t>12</w:t>
            </w:r>
            <w:r>
              <w:rPr>
                <w:rFonts w:eastAsia="仿宋_GB2312" w:hint="eastAsia"/>
                <w:sz w:val="24"/>
              </w:rPr>
              <w:t>月</w:t>
            </w:r>
            <w:r>
              <w:rPr>
                <w:rFonts w:eastAsia="仿宋_GB2312" w:hint="eastAsia"/>
                <w:sz w:val="24"/>
              </w:rPr>
              <w:t>18</w:t>
            </w:r>
            <w:r>
              <w:rPr>
                <w:rFonts w:eastAsia="仿宋_GB2312" w:hint="eastAsia"/>
                <w:sz w:val="24"/>
              </w:rPr>
              <w:t>日</w:t>
            </w:r>
          </w:p>
        </w:tc>
      </w:tr>
      <w:tr w:rsidR="00773D2D">
        <w:trPr>
          <w:trHeight w:hRule="exact" w:val="960"/>
          <w:jc w:val="center"/>
        </w:trPr>
        <w:tc>
          <w:tcPr>
            <w:tcW w:w="2398" w:type="dxa"/>
            <w:vAlign w:val="center"/>
          </w:tcPr>
          <w:p w:rsidR="00773D2D" w:rsidRDefault="00222AAA">
            <w:pPr>
              <w:ind w:leftChars="57" w:left="120"/>
              <w:jc w:val="center"/>
              <w:rPr>
                <w:b/>
                <w:sz w:val="24"/>
              </w:rPr>
            </w:pPr>
            <w:r>
              <w:rPr>
                <w:b/>
                <w:sz w:val="24"/>
              </w:rPr>
              <w:t>水土保持方案编制单位</w:t>
            </w:r>
          </w:p>
        </w:tc>
        <w:tc>
          <w:tcPr>
            <w:tcW w:w="6679" w:type="dxa"/>
            <w:vAlign w:val="center"/>
          </w:tcPr>
          <w:p w:rsidR="00773D2D" w:rsidRDefault="00222AAA">
            <w:pPr>
              <w:ind w:firstLineChars="100" w:firstLine="240"/>
              <w:jc w:val="left"/>
              <w:rPr>
                <w:rFonts w:eastAsia="仿宋_GB2312"/>
                <w:sz w:val="24"/>
              </w:rPr>
            </w:pPr>
            <w:r>
              <w:rPr>
                <w:rFonts w:eastAsia="仿宋_GB2312" w:hint="eastAsia"/>
                <w:sz w:val="24"/>
              </w:rPr>
              <w:t>四川省宇环气象电子工程科技有限公司</w:t>
            </w:r>
          </w:p>
        </w:tc>
      </w:tr>
      <w:tr w:rsidR="00773D2D">
        <w:trPr>
          <w:trHeight w:hRule="exact" w:val="1195"/>
          <w:jc w:val="center"/>
        </w:trPr>
        <w:tc>
          <w:tcPr>
            <w:tcW w:w="2398" w:type="dxa"/>
            <w:vAlign w:val="center"/>
          </w:tcPr>
          <w:p w:rsidR="00773D2D" w:rsidRDefault="00222AAA">
            <w:pPr>
              <w:ind w:leftChars="57" w:left="120"/>
              <w:jc w:val="center"/>
              <w:rPr>
                <w:b/>
                <w:sz w:val="24"/>
              </w:rPr>
            </w:pPr>
            <w:r>
              <w:rPr>
                <w:b/>
                <w:sz w:val="24"/>
              </w:rPr>
              <w:t>水土保持初步设计单位</w:t>
            </w:r>
          </w:p>
        </w:tc>
        <w:tc>
          <w:tcPr>
            <w:tcW w:w="6679" w:type="dxa"/>
            <w:vAlign w:val="center"/>
          </w:tcPr>
          <w:p w:rsidR="00773D2D" w:rsidRDefault="00222AAA">
            <w:pPr>
              <w:ind w:firstLineChars="100" w:firstLine="240"/>
              <w:jc w:val="left"/>
              <w:rPr>
                <w:rFonts w:eastAsia="仿宋_GB2312"/>
                <w:sz w:val="24"/>
              </w:rPr>
            </w:pPr>
            <w:r>
              <w:rPr>
                <w:rFonts w:eastAsia="仿宋_GB2312" w:hint="eastAsia"/>
                <w:sz w:val="24"/>
              </w:rPr>
              <w:t>四川川油工程技术勘察设计有限公司</w:t>
            </w:r>
          </w:p>
        </w:tc>
      </w:tr>
      <w:tr w:rsidR="00773D2D">
        <w:trPr>
          <w:trHeight w:hRule="exact" w:val="1375"/>
          <w:jc w:val="center"/>
        </w:trPr>
        <w:tc>
          <w:tcPr>
            <w:tcW w:w="2398" w:type="dxa"/>
            <w:vAlign w:val="center"/>
          </w:tcPr>
          <w:p w:rsidR="00773D2D" w:rsidRDefault="00222AAA">
            <w:pPr>
              <w:ind w:leftChars="57" w:left="120"/>
              <w:jc w:val="center"/>
              <w:rPr>
                <w:b/>
                <w:sz w:val="24"/>
              </w:rPr>
            </w:pPr>
            <w:r>
              <w:rPr>
                <w:b/>
                <w:sz w:val="24"/>
              </w:rPr>
              <w:t>水土保持监测单位</w:t>
            </w:r>
          </w:p>
        </w:tc>
        <w:tc>
          <w:tcPr>
            <w:tcW w:w="6679" w:type="dxa"/>
            <w:vAlign w:val="center"/>
          </w:tcPr>
          <w:p w:rsidR="00773D2D" w:rsidRDefault="00E7602C" w:rsidP="00E7602C">
            <w:pPr>
              <w:ind w:firstLineChars="100" w:firstLine="240"/>
              <w:jc w:val="left"/>
              <w:rPr>
                <w:rFonts w:eastAsia="仿宋_GB2312"/>
                <w:sz w:val="24"/>
              </w:rPr>
            </w:pPr>
            <w:r w:rsidRPr="00E7602C">
              <w:rPr>
                <w:rFonts w:eastAsia="仿宋_GB2312" w:hint="eastAsia"/>
                <w:sz w:val="24"/>
              </w:rPr>
              <w:t>中国石油天然气股份有限公司西南油气田分公司蜀南气矿</w:t>
            </w:r>
          </w:p>
        </w:tc>
      </w:tr>
      <w:tr w:rsidR="00773D2D">
        <w:trPr>
          <w:trHeight w:hRule="exact" w:val="1612"/>
          <w:jc w:val="center"/>
        </w:trPr>
        <w:tc>
          <w:tcPr>
            <w:tcW w:w="2398" w:type="dxa"/>
            <w:vAlign w:val="center"/>
          </w:tcPr>
          <w:p w:rsidR="00773D2D" w:rsidRDefault="00222AAA">
            <w:pPr>
              <w:ind w:leftChars="57" w:left="120"/>
              <w:jc w:val="center"/>
              <w:rPr>
                <w:b/>
                <w:sz w:val="24"/>
              </w:rPr>
            </w:pPr>
            <w:r>
              <w:rPr>
                <w:b/>
                <w:sz w:val="24"/>
              </w:rPr>
              <w:t>水土保持施工单位</w:t>
            </w:r>
          </w:p>
        </w:tc>
        <w:tc>
          <w:tcPr>
            <w:tcW w:w="6679" w:type="dxa"/>
            <w:vAlign w:val="center"/>
          </w:tcPr>
          <w:p w:rsidR="00773D2D" w:rsidRDefault="00222AAA">
            <w:pPr>
              <w:ind w:firstLineChars="100" w:firstLine="240"/>
              <w:jc w:val="left"/>
              <w:rPr>
                <w:rFonts w:eastAsia="仿宋_GB2312"/>
                <w:sz w:val="24"/>
              </w:rPr>
            </w:pPr>
            <w:r>
              <w:rPr>
                <w:rFonts w:eastAsia="仿宋_GB2312" w:hint="eastAsia"/>
                <w:sz w:val="24"/>
              </w:rPr>
              <w:t>中石化中原建设工程有限公司</w:t>
            </w:r>
          </w:p>
        </w:tc>
      </w:tr>
      <w:tr w:rsidR="00773D2D">
        <w:trPr>
          <w:trHeight w:hRule="exact" w:val="1345"/>
          <w:jc w:val="center"/>
        </w:trPr>
        <w:tc>
          <w:tcPr>
            <w:tcW w:w="2398" w:type="dxa"/>
            <w:vAlign w:val="center"/>
          </w:tcPr>
          <w:p w:rsidR="00773D2D" w:rsidRDefault="00222AAA">
            <w:pPr>
              <w:ind w:leftChars="57" w:left="120"/>
              <w:jc w:val="center"/>
              <w:rPr>
                <w:b/>
                <w:sz w:val="24"/>
              </w:rPr>
            </w:pPr>
            <w:r>
              <w:rPr>
                <w:b/>
                <w:sz w:val="24"/>
              </w:rPr>
              <w:t>水土保持监理单位</w:t>
            </w:r>
          </w:p>
        </w:tc>
        <w:tc>
          <w:tcPr>
            <w:tcW w:w="6679" w:type="dxa"/>
            <w:vAlign w:val="center"/>
          </w:tcPr>
          <w:p w:rsidR="00773D2D" w:rsidRDefault="00222AAA">
            <w:pPr>
              <w:ind w:firstLineChars="100" w:firstLine="240"/>
              <w:jc w:val="left"/>
              <w:rPr>
                <w:rFonts w:eastAsia="仿宋_GB2312"/>
                <w:sz w:val="24"/>
              </w:rPr>
            </w:pPr>
            <w:r>
              <w:rPr>
                <w:rFonts w:eastAsia="仿宋_GB2312" w:hint="eastAsia"/>
                <w:sz w:val="24"/>
              </w:rPr>
              <w:t>四川华成油气工程建设监理有限公司</w:t>
            </w:r>
          </w:p>
        </w:tc>
      </w:tr>
      <w:tr w:rsidR="00773D2D">
        <w:trPr>
          <w:trHeight w:hRule="exact" w:val="1654"/>
          <w:jc w:val="center"/>
        </w:trPr>
        <w:tc>
          <w:tcPr>
            <w:tcW w:w="2398" w:type="dxa"/>
            <w:vAlign w:val="center"/>
          </w:tcPr>
          <w:p w:rsidR="00773D2D" w:rsidRDefault="00222AAA">
            <w:pPr>
              <w:ind w:leftChars="57" w:left="120"/>
              <w:jc w:val="center"/>
              <w:rPr>
                <w:b/>
                <w:sz w:val="24"/>
              </w:rPr>
            </w:pPr>
            <w:r>
              <w:rPr>
                <w:b/>
                <w:sz w:val="24"/>
              </w:rPr>
              <w:t>水土保持</w:t>
            </w:r>
            <w:r>
              <w:rPr>
                <w:rFonts w:hint="eastAsia"/>
                <w:b/>
                <w:sz w:val="24"/>
              </w:rPr>
              <w:t>设施验收报告编制单位</w:t>
            </w:r>
          </w:p>
        </w:tc>
        <w:tc>
          <w:tcPr>
            <w:tcW w:w="6679" w:type="dxa"/>
            <w:vAlign w:val="center"/>
          </w:tcPr>
          <w:p w:rsidR="00773D2D" w:rsidRDefault="00222AAA">
            <w:pPr>
              <w:ind w:leftChars="114" w:left="239"/>
              <w:jc w:val="left"/>
              <w:rPr>
                <w:rFonts w:eastAsia="仿宋_GB2312"/>
                <w:sz w:val="24"/>
              </w:rPr>
            </w:pPr>
            <w:r>
              <w:rPr>
                <w:rFonts w:eastAsia="仿宋_GB2312" w:hint="eastAsia"/>
                <w:sz w:val="24"/>
              </w:rPr>
              <w:t>重庆德和环境工程有限公司</w:t>
            </w:r>
          </w:p>
        </w:tc>
      </w:tr>
    </w:tbl>
    <w:p w:rsidR="00773D2D" w:rsidRDefault="00222AAA">
      <w:pPr>
        <w:ind w:firstLineChars="200" w:firstLine="600"/>
      </w:pPr>
      <w:r>
        <w:rPr>
          <w:rFonts w:eastAsia="黑体"/>
          <w:sz w:val="30"/>
          <w:szCs w:val="30"/>
        </w:rPr>
        <w:lastRenderedPageBreak/>
        <w:t>二、验收意见</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1"/>
      </w:tblGrid>
      <w:tr w:rsidR="00773D2D" w:rsidTr="00E7602C">
        <w:trPr>
          <w:trHeight w:val="13173"/>
          <w:jc w:val="center"/>
        </w:trPr>
        <w:tc>
          <w:tcPr>
            <w:tcW w:w="8771" w:type="dxa"/>
          </w:tcPr>
          <w:p w:rsidR="00773D2D" w:rsidRDefault="00222AAA">
            <w:pPr>
              <w:widowControl/>
              <w:spacing w:line="580" w:lineRule="exact"/>
              <w:ind w:firstLineChars="200" w:firstLine="560"/>
              <w:rPr>
                <w:rFonts w:eastAsia="仿宋_GB2312"/>
                <w:bCs/>
                <w:color w:val="000000"/>
                <w:sz w:val="28"/>
                <w:szCs w:val="28"/>
              </w:rPr>
            </w:pPr>
            <w:r>
              <w:rPr>
                <w:rFonts w:eastAsia="仿宋_GB2312"/>
                <w:bCs/>
                <w:color w:val="000000"/>
                <w:sz w:val="28"/>
                <w:szCs w:val="28"/>
              </w:rPr>
              <w:t>根据水土保持法</w:t>
            </w:r>
            <w:proofErr w:type="gramStart"/>
            <w:r>
              <w:rPr>
                <w:rFonts w:eastAsia="仿宋_GB2312"/>
                <w:bCs/>
                <w:color w:val="000000"/>
                <w:sz w:val="28"/>
                <w:szCs w:val="28"/>
              </w:rPr>
              <w:t>律法规</w:t>
            </w:r>
            <w:proofErr w:type="gramEnd"/>
            <w:r>
              <w:rPr>
                <w:rFonts w:eastAsia="仿宋_GB2312"/>
                <w:bCs/>
                <w:color w:val="000000"/>
                <w:sz w:val="28"/>
                <w:szCs w:val="28"/>
              </w:rPr>
              <w:t>和《开发建设项目水土保持设施验收管理办法》</w:t>
            </w:r>
            <w:r>
              <w:rPr>
                <w:rFonts w:eastAsia="仿宋_GB2312" w:hint="eastAsia"/>
                <w:bCs/>
                <w:color w:val="000000"/>
                <w:sz w:val="28"/>
                <w:szCs w:val="28"/>
              </w:rPr>
              <w:t>及《水利部关于加强事中事后监管规范生产建设项目水土保持设施自主验收的通知》</w:t>
            </w:r>
            <w:r>
              <w:rPr>
                <w:rFonts w:eastAsia="仿宋_GB2312"/>
                <w:bCs/>
                <w:color w:val="000000"/>
                <w:sz w:val="28"/>
                <w:szCs w:val="28"/>
              </w:rPr>
              <w:t>的有关规定，</w:t>
            </w:r>
            <w:r w:rsidR="00E7602C">
              <w:rPr>
                <w:rFonts w:eastAsia="仿宋_GB2312" w:hint="eastAsia"/>
                <w:bCs/>
                <w:color w:val="000000"/>
                <w:sz w:val="28"/>
                <w:szCs w:val="28"/>
              </w:rPr>
              <w:t>中国石油天然气股份有限公司西南油气田分公司蜀南气矿</w:t>
            </w:r>
            <w:r>
              <w:rPr>
                <w:rFonts w:eastAsia="仿宋_GB2312"/>
                <w:bCs/>
                <w:sz w:val="28"/>
                <w:szCs w:val="28"/>
              </w:rPr>
              <w:t>于</w:t>
            </w:r>
            <w:r>
              <w:rPr>
                <w:rFonts w:eastAsia="仿宋_GB2312"/>
                <w:bCs/>
                <w:sz w:val="28"/>
                <w:szCs w:val="28"/>
              </w:rPr>
              <w:t>201</w:t>
            </w:r>
            <w:r w:rsidR="00E7602C">
              <w:rPr>
                <w:rFonts w:eastAsia="仿宋_GB2312" w:hint="eastAsia"/>
                <w:bCs/>
                <w:sz w:val="28"/>
                <w:szCs w:val="28"/>
              </w:rPr>
              <w:t>8</w:t>
            </w:r>
            <w:r>
              <w:rPr>
                <w:rFonts w:eastAsia="仿宋_GB2312"/>
                <w:bCs/>
                <w:sz w:val="28"/>
                <w:szCs w:val="28"/>
              </w:rPr>
              <w:t>年</w:t>
            </w:r>
            <w:r w:rsidR="00E7602C">
              <w:rPr>
                <w:rFonts w:eastAsia="仿宋_GB2312" w:hint="eastAsia"/>
                <w:bCs/>
                <w:sz w:val="28"/>
                <w:szCs w:val="28"/>
              </w:rPr>
              <w:t>8</w:t>
            </w:r>
            <w:r>
              <w:rPr>
                <w:rFonts w:eastAsia="仿宋_GB2312"/>
                <w:bCs/>
                <w:sz w:val="28"/>
                <w:szCs w:val="28"/>
              </w:rPr>
              <w:t>月</w:t>
            </w:r>
            <w:r w:rsidR="00E7602C">
              <w:rPr>
                <w:rFonts w:eastAsia="仿宋_GB2312" w:hint="eastAsia"/>
                <w:bCs/>
                <w:sz w:val="28"/>
                <w:szCs w:val="28"/>
              </w:rPr>
              <w:t>7</w:t>
            </w:r>
            <w:r>
              <w:rPr>
                <w:rFonts w:eastAsia="仿宋_GB2312"/>
                <w:bCs/>
                <w:sz w:val="28"/>
                <w:szCs w:val="28"/>
              </w:rPr>
              <w:t>日在</w:t>
            </w:r>
            <w:r>
              <w:rPr>
                <w:rFonts w:eastAsia="仿宋_GB2312" w:hint="eastAsia"/>
                <w:bCs/>
                <w:sz w:val="28"/>
                <w:szCs w:val="28"/>
              </w:rPr>
              <w:t>其领导的带领下，在</w:t>
            </w:r>
            <w:r w:rsidR="00E7602C">
              <w:rPr>
                <w:rFonts w:eastAsia="仿宋_GB2312" w:hint="eastAsia"/>
                <w:bCs/>
                <w:sz w:val="28"/>
                <w:szCs w:val="28"/>
              </w:rPr>
              <w:t>泸州市</w:t>
            </w:r>
            <w:r>
              <w:rPr>
                <w:rFonts w:eastAsia="仿宋_GB2312"/>
                <w:bCs/>
                <w:color w:val="000000"/>
                <w:sz w:val="28"/>
                <w:szCs w:val="28"/>
              </w:rPr>
              <w:t>组织召开了</w:t>
            </w:r>
            <w:r w:rsidR="00E7602C">
              <w:rPr>
                <w:rFonts w:eastAsia="仿宋_GB2312" w:hint="eastAsia"/>
                <w:sz w:val="28"/>
                <w:szCs w:val="28"/>
              </w:rPr>
              <w:t>自</w:t>
            </w:r>
            <w:r w:rsidR="00E7602C">
              <w:rPr>
                <w:rFonts w:eastAsia="仿宋_GB2312" w:hint="eastAsia"/>
                <w:sz w:val="28"/>
                <w:szCs w:val="28"/>
              </w:rPr>
              <w:t>202</w:t>
            </w:r>
            <w:r w:rsidR="00E7602C">
              <w:rPr>
                <w:rFonts w:eastAsia="仿宋_GB2312" w:hint="eastAsia"/>
                <w:sz w:val="28"/>
                <w:szCs w:val="28"/>
              </w:rPr>
              <w:t>井钻井工程</w:t>
            </w:r>
            <w:r>
              <w:rPr>
                <w:rFonts w:eastAsia="仿宋_GB2312" w:hint="eastAsia"/>
                <w:sz w:val="28"/>
                <w:szCs w:val="28"/>
              </w:rPr>
              <w:t>水土保持设施</w:t>
            </w:r>
            <w:r>
              <w:rPr>
                <w:rFonts w:eastAsia="仿宋_GB2312"/>
                <w:bCs/>
                <w:color w:val="000000"/>
                <w:sz w:val="28"/>
                <w:szCs w:val="28"/>
              </w:rPr>
              <w:t>竣工验收会。参加会议的有</w:t>
            </w:r>
            <w:r>
              <w:rPr>
                <w:rFonts w:eastAsia="仿宋_GB2312"/>
                <w:sz w:val="28"/>
                <w:szCs w:val="28"/>
              </w:rPr>
              <w:t>建设单位</w:t>
            </w:r>
            <w:r w:rsidR="00E7602C">
              <w:rPr>
                <w:rFonts w:eastAsia="仿宋_GB2312" w:hint="eastAsia"/>
                <w:sz w:val="28"/>
                <w:szCs w:val="28"/>
              </w:rPr>
              <w:t>中国石油天然气股份有限公司西南油气田分公司蜀南气矿</w:t>
            </w:r>
            <w:r>
              <w:rPr>
                <w:rFonts w:eastAsia="仿宋_GB2312"/>
                <w:sz w:val="28"/>
                <w:szCs w:val="28"/>
              </w:rPr>
              <w:t>，评估单位</w:t>
            </w:r>
            <w:r>
              <w:rPr>
                <w:rFonts w:eastAsia="仿宋_GB2312" w:hint="eastAsia"/>
                <w:sz w:val="28"/>
                <w:szCs w:val="28"/>
              </w:rPr>
              <w:t>重庆德和环境工程有限公司</w:t>
            </w:r>
            <w:r>
              <w:rPr>
                <w:rFonts w:eastAsia="仿宋_GB2312"/>
                <w:bCs/>
                <w:color w:val="000000"/>
                <w:sz w:val="28"/>
                <w:szCs w:val="28"/>
              </w:rPr>
              <w:t>，以及方案编制、监理、施工等单位</w:t>
            </w:r>
            <w:r>
              <w:rPr>
                <w:rFonts w:eastAsia="仿宋_GB2312"/>
                <w:bCs/>
                <w:sz w:val="28"/>
                <w:szCs w:val="28"/>
              </w:rPr>
              <w:t>的代表共</w:t>
            </w:r>
            <w:r>
              <w:rPr>
                <w:rFonts w:eastAsia="仿宋_GB2312" w:hint="eastAsia"/>
                <w:bCs/>
                <w:sz w:val="28"/>
                <w:szCs w:val="28"/>
              </w:rPr>
              <w:t>8</w:t>
            </w:r>
            <w:r>
              <w:rPr>
                <w:rFonts w:eastAsia="仿宋_GB2312" w:hint="eastAsia"/>
                <w:bCs/>
                <w:sz w:val="28"/>
                <w:szCs w:val="28"/>
              </w:rPr>
              <w:t>人</w:t>
            </w:r>
            <w:r>
              <w:rPr>
                <w:rFonts w:eastAsia="仿宋_GB2312"/>
                <w:bCs/>
                <w:sz w:val="28"/>
                <w:szCs w:val="28"/>
              </w:rPr>
              <w:t>，会议</w:t>
            </w:r>
            <w:r>
              <w:rPr>
                <w:rFonts w:eastAsia="仿宋_GB2312"/>
                <w:bCs/>
                <w:color w:val="000000"/>
                <w:sz w:val="28"/>
                <w:szCs w:val="28"/>
              </w:rPr>
              <w:t>成立了验收组（名单附后）。</w:t>
            </w:r>
          </w:p>
          <w:p w:rsidR="00773D2D" w:rsidRDefault="00222AAA" w:rsidP="00E7602C">
            <w:pPr>
              <w:pStyle w:val="a3"/>
              <w:spacing w:line="560" w:lineRule="exact"/>
              <w:ind w:firstLineChars="171" w:firstLine="479"/>
              <w:rPr>
                <w:rFonts w:eastAsia="仿宋_GB2312"/>
                <w:bCs/>
                <w:color w:val="000000"/>
                <w:sz w:val="28"/>
                <w:szCs w:val="28"/>
                <w:lang w:val="en-US"/>
              </w:rPr>
            </w:pPr>
            <w:r>
              <w:rPr>
                <w:rFonts w:eastAsia="仿宋_GB2312"/>
                <w:bCs/>
                <w:color w:val="000000"/>
                <w:sz w:val="28"/>
                <w:szCs w:val="28"/>
                <w:lang w:val="en-US"/>
              </w:rPr>
              <w:t>（一）</w:t>
            </w:r>
            <w:r>
              <w:rPr>
                <w:rFonts w:eastAsia="仿宋_GB2312" w:hint="eastAsia"/>
                <w:bCs/>
                <w:color w:val="000000"/>
                <w:sz w:val="28"/>
                <w:szCs w:val="28"/>
                <w:lang w:val="en-US"/>
              </w:rPr>
              <w:t>项目概况</w:t>
            </w:r>
          </w:p>
          <w:p w:rsidR="00E7602C" w:rsidRPr="00E7602C" w:rsidRDefault="00E7602C" w:rsidP="00E7602C">
            <w:pPr>
              <w:ind w:firstLine="560"/>
              <w:rPr>
                <w:rFonts w:eastAsia="仿宋_GB2312"/>
                <w:sz w:val="28"/>
                <w:szCs w:val="28"/>
              </w:rPr>
            </w:pPr>
            <w:r w:rsidRPr="00E7602C">
              <w:rPr>
                <w:rFonts w:eastAsia="仿宋_GB2312"/>
                <w:sz w:val="28"/>
                <w:szCs w:val="28"/>
              </w:rPr>
              <w:t>本工程为小型建设类项目。建设内容主要</w:t>
            </w:r>
            <w:r w:rsidRPr="00E7602C">
              <w:rPr>
                <w:rFonts w:eastAsia="仿宋_GB2312" w:hint="eastAsia"/>
                <w:sz w:val="28"/>
                <w:szCs w:val="28"/>
              </w:rPr>
              <w:t>新建井场</w:t>
            </w:r>
            <w:r w:rsidRPr="00E7602C">
              <w:rPr>
                <w:rFonts w:eastAsia="仿宋_GB2312" w:hint="eastAsia"/>
                <w:sz w:val="28"/>
                <w:szCs w:val="28"/>
              </w:rPr>
              <w:t>1</w:t>
            </w:r>
            <w:r w:rsidRPr="00E7602C">
              <w:rPr>
                <w:rFonts w:eastAsia="仿宋_GB2312" w:hint="eastAsia"/>
                <w:sz w:val="28"/>
                <w:szCs w:val="28"/>
              </w:rPr>
              <w:t>座（</w:t>
            </w:r>
            <w:r w:rsidRPr="00E7602C">
              <w:rPr>
                <w:rFonts w:eastAsia="仿宋_GB2312" w:hint="eastAsia"/>
                <w:sz w:val="28"/>
                <w:szCs w:val="28"/>
              </w:rPr>
              <w:t>5500m</w:t>
            </w:r>
            <w:r w:rsidRPr="00E7602C">
              <w:rPr>
                <w:rFonts w:eastAsia="仿宋_GB2312" w:hint="eastAsia"/>
                <w:sz w:val="28"/>
                <w:szCs w:val="28"/>
                <w:vertAlign w:val="superscript"/>
              </w:rPr>
              <w:t>2</w:t>
            </w:r>
            <w:r w:rsidRPr="00E7602C">
              <w:rPr>
                <w:rFonts w:eastAsia="仿宋_GB2312" w:hint="eastAsia"/>
                <w:sz w:val="28"/>
                <w:szCs w:val="28"/>
              </w:rPr>
              <w:t>）、</w:t>
            </w:r>
            <w:r w:rsidRPr="00E7602C">
              <w:rPr>
                <w:rFonts w:eastAsia="仿宋_GB2312" w:hint="eastAsia"/>
                <w:sz w:val="28"/>
                <w:szCs w:val="28"/>
              </w:rPr>
              <w:t xml:space="preserve"> 1 </w:t>
            </w:r>
            <w:proofErr w:type="gramStart"/>
            <w:r w:rsidRPr="00E7602C">
              <w:rPr>
                <w:rFonts w:eastAsia="仿宋_GB2312" w:hint="eastAsia"/>
                <w:sz w:val="28"/>
                <w:szCs w:val="28"/>
              </w:rPr>
              <w:t>个集液池</w:t>
            </w:r>
            <w:proofErr w:type="gramEnd"/>
            <w:r w:rsidRPr="00E7602C">
              <w:rPr>
                <w:rFonts w:eastAsia="仿宋_GB2312" w:hint="eastAsia"/>
                <w:sz w:val="28"/>
                <w:szCs w:val="28"/>
              </w:rPr>
              <w:t>（</w:t>
            </w:r>
            <w:r w:rsidRPr="00E7602C">
              <w:rPr>
                <w:rFonts w:eastAsia="仿宋_GB2312" w:hint="eastAsia"/>
                <w:sz w:val="28"/>
                <w:szCs w:val="28"/>
              </w:rPr>
              <w:t>300m</w:t>
            </w:r>
            <w:r w:rsidRPr="00E7602C">
              <w:rPr>
                <w:rFonts w:eastAsia="仿宋_GB2312" w:hint="eastAsia"/>
                <w:sz w:val="28"/>
                <w:szCs w:val="28"/>
                <w:vertAlign w:val="superscript"/>
              </w:rPr>
              <w:t>3</w:t>
            </w:r>
            <w:r w:rsidRPr="00E7602C">
              <w:rPr>
                <w:rFonts w:eastAsia="仿宋_GB2312" w:hint="eastAsia"/>
                <w:sz w:val="28"/>
                <w:szCs w:val="28"/>
              </w:rPr>
              <w:t>）、</w:t>
            </w:r>
            <w:r w:rsidRPr="00E7602C">
              <w:rPr>
                <w:rFonts w:eastAsia="仿宋_GB2312" w:hint="eastAsia"/>
                <w:sz w:val="28"/>
                <w:szCs w:val="28"/>
              </w:rPr>
              <w:t xml:space="preserve">1 </w:t>
            </w:r>
            <w:proofErr w:type="gramStart"/>
            <w:r w:rsidRPr="00E7602C">
              <w:rPr>
                <w:rFonts w:eastAsia="仿宋_GB2312" w:hint="eastAsia"/>
                <w:sz w:val="28"/>
                <w:szCs w:val="28"/>
              </w:rPr>
              <w:t>个</w:t>
            </w:r>
            <w:proofErr w:type="gramEnd"/>
            <w:r w:rsidRPr="00E7602C">
              <w:rPr>
                <w:rFonts w:eastAsia="仿宋_GB2312" w:hint="eastAsia"/>
                <w:sz w:val="28"/>
                <w:szCs w:val="28"/>
              </w:rPr>
              <w:t>固化填埋池（</w:t>
            </w:r>
            <w:r w:rsidRPr="00E7602C">
              <w:rPr>
                <w:rFonts w:eastAsia="仿宋_GB2312" w:hint="eastAsia"/>
                <w:sz w:val="28"/>
                <w:szCs w:val="28"/>
              </w:rPr>
              <w:t>1200m</w:t>
            </w:r>
            <w:r w:rsidRPr="00E7602C">
              <w:rPr>
                <w:rFonts w:eastAsia="仿宋_GB2312" w:hint="eastAsia"/>
                <w:sz w:val="28"/>
                <w:szCs w:val="28"/>
                <w:vertAlign w:val="superscript"/>
              </w:rPr>
              <w:t>3</w:t>
            </w:r>
            <w:r w:rsidRPr="00E7602C">
              <w:rPr>
                <w:rFonts w:eastAsia="仿宋_GB2312" w:hint="eastAsia"/>
                <w:sz w:val="28"/>
                <w:szCs w:val="28"/>
              </w:rPr>
              <w:t>）、</w:t>
            </w:r>
            <w:r w:rsidRPr="00E7602C">
              <w:rPr>
                <w:rFonts w:eastAsia="仿宋_GB2312" w:hint="eastAsia"/>
                <w:sz w:val="28"/>
                <w:szCs w:val="28"/>
              </w:rPr>
              <w:t xml:space="preserve">III </w:t>
            </w:r>
            <w:r w:rsidRPr="00E7602C">
              <w:rPr>
                <w:rFonts w:eastAsia="仿宋_GB2312" w:hint="eastAsia"/>
                <w:sz w:val="28"/>
                <w:szCs w:val="28"/>
              </w:rPr>
              <w:t>类放喷坑</w:t>
            </w:r>
            <w:r w:rsidRPr="00E7602C">
              <w:rPr>
                <w:rFonts w:eastAsia="仿宋_GB2312" w:hint="eastAsia"/>
                <w:sz w:val="28"/>
                <w:szCs w:val="28"/>
              </w:rPr>
              <w:t xml:space="preserve"> 1 </w:t>
            </w:r>
            <w:r w:rsidRPr="00E7602C">
              <w:rPr>
                <w:rFonts w:eastAsia="仿宋_GB2312" w:hint="eastAsia"/>
                <w:sz w:val="28"/>
                <w:szCs w:val="28"/>
              </w:rPr>
              <w:t>座（</w:t>
            </w:r>
            <w:r w:rsidRPr="00E7602C">
              <w:rPr>
                <w:rFonts w:eastAsia="仿宋_GB2312" w:hint="eastAsia"/>
                <w:sz w:val="28"/>
                <w:szCs w:val="28"/>
              </w:rPr>
              <w:t>7m</w:t>
            </w:r>
            <w:r w:rsidRPr="00E7602C">
              <w:rPr>
                <w:rFonts w:eastAsia="仿宋_GB2312" w:hint="eastAsia"/>
                <w:sz w:val="28"/>
                <w:szCs w:val="28"/>
              </w:rPr>
              <w:t>×</w:t>
            </w:r>
            <w:r w:rsidRPr="00E7602C">
              <w:rPr>
                <w:rFonts w:eastAsia="仿宋_GB2312" w:hint="eastAsia"/>
                <w:sz w:val="28"/>
                <w:szCs w:val="28"/>
              </w:rPr>
              <w:t>4m</w:t>
            </w:r>
            <w:r w:rsidRPr="00E7602C">
              <w:rPr>
                <w:rFonts w:eastAsia="仿宋_GB2312" w:hint="eastAsia"/>
                <w:sz w:val="28"/>
                <w:szCs w:val="28"/>
              </w:rPr>
              <w:t>），新修井场公路</w:t>
            </w:r>
            <w:r w:rsidRPr="00E7602C">
              <w:rPr>
                <w:rFonts w:eastAsia="仿宋_GB2312" w:hint="eastAsia"/>
                <w:sz w:val="28"/>
                <w:szCs w:val="28"/>
              </w:rPr>
              <w:t xml:space="preserve"> 163m</w:t>
            </w:r>
            <w:r w:rsidRPr="00E7602C">
              <w:rPr>
                <w:rFonts w:eastAsia="仿宋_GB2312" w:hint="eastAsia"/>
                <w:sz w:val="28"/>
                <w:szCs w:val="28"/>
              </w:rPr>
              <w:t>（路基宽</w:t>
            </w:r>
            <w:r w:rsidRPr="00E7602C">
              <w:rPr>
                <w:rFonts w:eastAsia="仿宋_GB2312" w:hint="eastAsia"/>
                <w:sz w:val="28"/>
                <w:szCs w:val="28"/>
              </w:rPr>
              <w:t xml:space="preserve"> 4.5m</w:t>
            </w:r>
            <w:r w:rsidRPr="00E7602C">
              <w:rPr>
                <w:rFonts w:eastAsia="仿宋_GB2312" w:hint="eastAsia"/>
                <w:sz w:val="28"/>
                <w:szCs w:val="28"/>
              </w:rPr>
              <w:t>）</w:t>
            </w:r>
            <w:r w:rsidRPr="00E7602C">
              <w:rPr>
                <w:rFonts w:eastAsia="仿宋_GB2312"/>
                <w:sz w:val="28"/>
                <w:szCs w:val="28"/>
              </w:rPr>
              <w:t>。</w:t>
            </w:r>
          </w:p>
          <w:p w:rsidR="00773D2D" w:rsidRDefault="00222AAA">
            <w:pPr>
              <w:widowControl/>
              <w:spacing w:line="560" w:lineRule="exact"/>
              <w:ind w:firstLineChars="200" w:firstLine="560"/>
              <w:rPr>
                <w:rFonts w:eastAsia="仿宋_GB2312"/>
                <w:bCs/>
                <w:color w:val="000000"/>
                <w:sz w:val="28"/>
                <w:szCs w:val="28"/>
              </w:rPr>
            </w:pPr>
            <w:r>
              <w:rPr>
                <w:rFonts w:eastAsia="仿宋_GB2312"/>
                <w:bCs/>
                <w:color w:val="000000"/>
                <w:sz w:val="28"/>
                <w:szCs w:val="28"/>
              </w:rPr>
              <w:t>（二）</w:t>
            </w:r>
            <w:r>
              <w:rPr>
                <w:rFonts w:eastAsia="仿宋_GB2312" w:hint="eastAsia"/>
                <w:bCs/>
                <w:color w:val="000000"/>
                <w:sz w:val="28"/>
                <w:szCs w:val="28"/>
              </w:rPr>
              <w:t>水土保持方案批复情况</w:t>
            </w:r>
          </w:p>
          <w:p w:rsidR="00773D2D" w:rsidRDefault="00222AAA">
            <w:pPr>
              <w:widowControl/>
              <w:spacing w:line="560" w:lineRule="exact"/>
              <w:ind w:firstLineChars="200" w:firstLine="560"/>
              <w:rPr>
                <w:rFonts w:eastAsia="仿宋_GB2312"/>
                <w:sz w:val="28"/>
                <w:szCs w:val="28"/>
              </w:rPr>
            </w:pPr>
            <w:r>
              <w:rPr>
                <w:rFonts w:eastAsia="仿宋_GB2312" w:hint="eastAsia"/>
                <w:sz w:val="28"/>
                <w:szCs w:val="28"/>
              </w:rPr>
              <w:t>根据《水土保持方案报告表》（报批稿）及</w:t>
            </w:r>
            <w:r w:rsidR="00E7602C">
              <w:rPr>
                <w:rFonts w:eastAsia="仿宋_GB2312" w:hint="eastAsia"/>
                <w:sz w:val="28"/>
                <w:szCs w:val="28"/>
              </w:rPr>
              <w:t>沿滩区</w:t>
            </w:r>
            <w:r>
              <w:rPr>
                <w:rFonts w:eastAsia="仿宋_GB2312" w:hint="eastAsia"/>
                <w:sz w:val="28"/>
                <w:szCs w:val="28"/>
              </w:rPr>
              <w:t>水</w:t>
            </w:r>
            <w:proofErr w:type="gramStart"/>
            <w:r>
              <w:rPr>
                <w:rFonts w:eastAsia="仿宋_GB2312" w:hint="eastAsia"/>
                <w:sz w:val="28"/>
                <w:szCs w:val="28"/>
              </w:rPr>
              <w:t>务</w:t>
            </w:r>
            <w:proofErr w:type="gramEnd"/>
            <w:r>
              <w:rPr>
                <w:rFonts w:eastAsia="仿宋_GB2312" w:hint="eastAsia"/>
                <w:sz w:val="28"/>
                <w:szCs w:val="28"/>
              </w:rPr>
              <w:t>局于</w:t>
            </w:r>
            <w:r>
              <w:rPr>
                <w:rFonts w:eastAsia="仿宋_GB2312" w:hint="eastAsia"/>
                <w:sz w:val="28"/>
                <w:szCs w:val="28"/>
              </w:rPr>
              <w:t>201</w:t>
            </w:r>
            <w:r w:rsidR="00E7602C">
              <w:rPr>
                <w:rFonts w:eastAsia="仿宋_GB2312" w:hint="eastAsia"/>
                <w:sz w:val="28"/>
                <w:szCs w:val="28"/>
              </w:rPr>
              <w:t>5</w:t>
            </w:r>
            <w:r>
              <w:rPr>
                <w:rFonts w:eastAsia="仿宋_GB2312" w:hint="eastAsia"/>
                <w:sz w:val="28"/>
                <w:szCs w:val="28"/>
              </w:rPr>
              <w:t>年</w:t>
            </w:r>
            <w:r w:rsidR="00E7602C">
              <w:rPr>
                <w:rFonts w:eastAsia="仿宋_GB2312" w:hint="eastAsia"/>
                <w:sz w:val="28"/>
                <w:szCs w:val="28"/>
              </w:rPr>
              <w:t>10</w:t>
            </w:r>
            <w:r>
              <w:rPr>
                <w:rFonts w:eastAsia="仿宋_GB2312" w:hint="eastAsia"/>
                <w:sz w:val="28"/>
                <w:szCs w:val="28"/>
              </w:rPr>
              <w:t>月以（</w:t>
            </w:r>
            <w:proofErr w:type="gramStart"/>
            <w:r w:rsidR="00E7602C" w:rsidRPr="00E7602C">
              <w:rPr>
                <w:rFonts w:eastAsia="仿宋_GB2312" w:hint="eastAsia"/>
                <w:sz w:val="28"/>
                <w:szCs w:val="28"/>
              </w:rPr>
              <w:t>自沿水务</w:t>
            </w:r>
            <w:proofErr w:type="gramEnd"/>
            <w:r w:rsidR="00E7602C" w:rsidRPr="00E7602C">
              <w:rPr>
                <w:rFonts w:eastAsia="仿宋_GB2312" w:hint="eastAsia"/>
                <w:sz w:val="28"/>
                <w:szCs w:val="28"/>
              </w:rPr>
              <w:t>01</w:t>
            </w:r>
            <w:r w:rsidR="00E7602C" w:rsidRPr="00E7602C">
              <w:rPr>
                <w:rFonts w:eastAsia="仿宋_GB2312" w:hint="eastAsia"/>
                <w:sz w:val="28"/>
                <w:szCs w:val="28"/>
              </w:rPr>
              <w:t>号</w:t>
            </w:r>
            <w:r>
              <w:rPr>
                <w:rFonts w:eastAsia="仿宋_GB2312" w:hint="eastAsia"/>
                <w:sz w:val="28"/>
                <w:szCs w:val="28"/>
              </w:rPr>
              <w:t>）文对该方案报告表进行的批复。批复的水土保持方案水土流失防治责任范围总面积为</w:t>
            </w:r>
            <w:r>
              <w:rPr>
                <w:rFonts w:eastAsia="仿宋_GB2312" w:hint="eastAsia"/>
                <w:sz w:val="28"/>
                <w:szCs w:val="28"/>
              </w:rPr>
              <w:t>0.</w:t>
            </w:r>
            <w:r w:rsidR="00E7602C">
              <w:rPr>
                <w:rFonts w:eastAsia="仿宋_GB2312" w:hint="eastAsia"/>
                <w:sz w:val="28"/>
                <w:szCs w:val="28"/>
              </w:rPr>
              <w:t>9</w:t>
            </w:r>
            <w:r>
              <w:rPr>
                <w:rFonts w:eastAsia="仿宋_GB2312" w:hint="eastAsia"/>
                <w:sz w:val="28"/>
                <w:szCs w:val="28"/>
              </w:rPr>
              <w:t>1hm</w:t>
            </w:r>
            <w:r>
              <w:rPr>
                <w:rFonts w:eastAsia="仿宋_GB2312" w:hint="eastAsia"/>
                <w:sz w:val="28"/>
                <w:szCs w:val="28"/>
                <w:vertAlign w:val="superscript"/>
              </w:rPr>
              <w:t>2</w:t>
            </w:r>
            <w:r>
              <w:rPr>
                <w:rFonts w:eastAsia="仿宋_GB2312" w:hint="eastAsia"/>
                <w:sz w:val="28"/>
                <w:szCs w:val="28"/>
              </w:rPr>
              <w:t>，其中项目建设区面积</w:t>
            </w:r>
            <w:r>
              <w:rPr>
                <w:rFonts w:eastAsia="仿宋_GB2312" w:hint="eastAsia"/>
                <w:sz w:val="28"/>
                <w:szCs w:val="28"/>
              </w:rPr>
              <w:t>0.</w:t>
            </w:r>
            <w:r w:rsidR="00E7602C">
              <w:rPr>
                <w:rFonts w:eastAsia="仿宋_GB2312" w:hint="eastAsia"/>
                <w:sz w:val="28"/>
                <w:szCs w:val="28"/>
              </w:rPr>
              <w:t>9</w:t>
            </w:r>
            <w:r>
              <w:rPr>
                <w:rFonts w:eastAsia="仿宋_GB2312" w:hint="eastAsia"/>
                <w:sz w:val="28"/>
                <w:szCs w:val="28"/>
              </w:rPr>
              <w:t>1hm</w:t>
            </w:r>
            <w:r>
              <w:rPr>
                <w:rFonts w:eastAsia="仿宋_GB2312" w:hint="eastAsia"/>
                <w:sz w:val="28"/>
                <w:szCs w:val="28"/>
                <w:vertAlign w:val="superscript"/>
              </w:rPr>
              <w:t>2</w:t>
            </w:r>
            <w:r>
              <w:rPr>
                <w:rFonts w:eastAsia="仿宋_GB2312" w:hint="eastAsia"/>
                <w:sz w:val="28"/>
                <w:szCs w:val="28"/>
              </w:rPr>
              <w:t>（永久占地</w:t>
            </w:r>
            <w:r>
              <w:rPr>
                <w:rFonts w:eastAsia="仿宋_GB2312" w:hint="eastAsia"/>
                <w:sz w:val="28"/>
                <w:szCs w:val="28"/>
              </w:rPr>
              <w:t>0.</w:t>
            </w:r>
            <w:r w:rsidR="00E7602C">
              <w:rPr>
                <w:rFonts w:eastAsia="仿宋_GB2312" w:hint="eastAsia"/>
                <w:sz w:val="28"/>
                <w:szCs w:val="28"/>
              </w:rPr>
              <w:t>62</w:t>
            </w:r>
            <w:r>
              <w:rPr>
                <w:rFonts w:eastAsia="仿宋_GB2312" w:hint="eastAsia"/>
                <w:sz w:val="28"/>
                <w:szCs w:val="28"/>
              </w:rPr>
              <w:t>hm</w:t>
            </w:r>
            <w:r>
              <w:rPr>
                <w:rFonts w:eastAsia="仿宋_GB2312" w:hint="eastAsia"/>
                <w:sz w:val="28"/>
                <w:szCs w:val="28"/>
                <w:vertAlign w:val="superscript"/>
              </w:rPr>
              <w:t>2</w:t>
            </w:r>
            <w:r>
              <w:rPr>
                <w:rFonts w:eastAsia="仿宋_GB2312" w:hint="eastAsia"/>
                <w:sz w:val="28"/>
                <w:szCs w:val="28"/>
              </w:rPr>
              <w:t>，临时用地</w:t>
            </w:r>
            <w:r>
              <w:rPr>
                <w:rFonts w:eastAsia="仿宋_GB2312" w:hint="eastAsia"/>
                <w:sz w:val="28"/>
                <w:szCs w:val="28"/>
              </w:rPr>
              <w:t>0.</w:t>
            </w:r>
            <w:r w:rsidR="00E7602C">
              <w:rPr>
                <w:rFonts w:eastAsia="仿宋_GB2312" w:hint="eastAsia"/>
                <w:sz w:val="28"/>
                <w:szCs w:val="28"/>
              </w:rPr>
              <w:t>29</w:t>
            </w:r>
            <w:r>
              <w:rPr>
                <w:rFonts w:eastAsia="仿宋_GB2312" w:hint="eastAsia"/>
                <w:sz w:val="28"/>
                <w:szCs w:val="28"/>
              </w:rPr>
              <w:t>hm</w:t>
            </w:r>
            <w:r>
              <w:rPr>
                <w:rFonts w:eastAsia="仿宋_GB2312" w:hint="eastAsia"/>
                <w:sz w:val="28"/>
                <w:szCs w:val="28"/>
                <w:vertAlign w:val="superscript"/>
              </w:rPr>
              <w:t>2</w:t>
            </w:r>
            <w:r>
              <w:rPr>
                <w:rFonts w:eastAsia="仿宋_GB2312" w:hint="eastAsia"/>
                <w:sz w:val="28"/>
                <w:szCs w:val="28"/>
              </w:rPr>
              <w:t>）。项目建设区包括</w:t>
            </w:r>
            <w:r w:rsidR="00E7602C">
              <w:rPr>
                <w:rFonts w:eastAsia="仿宋_GB2312" w:hint="eastAsia"/>
                <w:sz w:val="28"/>
                <w:szCs w:val="28"/>
              </w:rPr>
              <w:t>井场工程</w:t>
            </w:r>
            <w:r>
              <w:rPr>
                <w:rFonts w:eastAsia="仿宋_GB2312" w:hint="eastAsia"/>
                <w:sz w:val="28"/>
                <w:szCs w:val="28"/>
              </w:rPr>
              <w:t>区</w:t>
            </w:r>
            <w:r>
              <w:rPr>
                <w:rFonts w:eastAsia="仿宋_GB2312" w:hint="eastAsia"/>
                <w:sz w:val="28"/>
                <w:szCs w:val="28"/>
              </w:rPr>
              <w:t>0.</w:t>
            </w:r>
            <w:r w:rsidR="00E7602C">
              <w:rPr>
                <w:rFonts w:eastAsia="仿宋_GB2312" w:hint="eastAsia"/>
                <w:sz w:val="28"/>
                <w:szCs w:val="28"/>
              </w:rPr>
              <w:t>55</w:t>
            </w:r>
            <w:r>
              <w:rPr>
                <w:rFonts w:eastAsia="仿宋_GB2312" w:hint="eastAsia"/>
                <w:sz w:val="28"/>
                <w:szCs w:val="28"/>
              </w:rPr>
              <w:t>hm</w:t>
            </w:r>
            <w:r>
              <w:rPr>
                <w:rFonts w:eastAsia="仿宋_GB2312" w:hint="eastAsia"/>
                <w:sz w:val="28"/>
                <w:szCs w:val="28"/>
                <w:vertAlign w:val="superscript"/>
              </w:rPr>
              <w:t>2</w:t>
            </w:r>
            <w:r>
              <w:rPr>
                <w:rFonts w:eastAsia="仿宋_GB2312" w:hint="eastAsia"/>
                <w:sz w:val="28"/>
                <w:szCs w:val="28"/>
              </w:rPr>
              <w:t>，</w:t>
            </w:r>
            <w:r w:rsidR="00E7602C">
              <w:rPr>
                <w:rFonts w:eastAsia="仿宋_GB2312" w:hint="eastAsia"/>
                <w:sz w:val="28"/>
                <w:szCs w:val="28"/>
              </w:rPr>
              <w:t>道路</w:t>
            </w:r>
            <w:r>
              <w:rPr>
                <w:rFonts w:eastAsia="仿宋_GB2312" w:hint="eastAsia"/>
                <w:sz w:val="28"/>
                <w:szCs w:val="28"/>
              </w:rPr>
              <w:t>工程区</w:t>
            </w:r>
            <w:r>
              <w:rPr>
                <w:rFonts w:eastAsia="仿宋_GB2312" w:hint="eastAsia"/>
                <w:sz w:val="28"/>
                <w:szCs w:val="28"/>
              </w:rPr>
              <w:t>0.</w:t>
            </w:r>
            <w:r w:rsidR="00E7602C">
              <w:rPr>
                <w:rFonts w:eastAsia="仿宋_GB2312" w:hint="eastAsia"/>
                <w:sz w:val="28"/>
                <w:szCs w:val="28"/>
              </w:rPr>
              <w:t>07</w:t>
            </w:r>
            <w:r>
              <w:rPr>
                <w:rFonts w:eastAsia="仿宋_GB2312" w:hint="eastAsia"/>
                <w:sz w:val="28"/>
                <w:szCs w:val="28"/>
              </w:rPr>
              <w:t>hm</w:t>
            </w:r>
            <w:r>
              <w:rPr>
                <w:rFonts w:eastAsia="仿宋_GB2312" w:hint="eastAsia"/>
                <w:sz w:val="28"/>
                <w:szCs w:val="28"/>
                <w:vertAlign w:val="superscript"/>
              </w:rPr>
              <w:t>2</w:t>
            </w:r>
            <w:r w:rsidR="00E7602C">
              <w:rPr>
                <w:rFonts w:eastAsia="仿宋_GB2312" w:hint="eastAsia"/>
                <w:sz w:val="28"/>
                <w:szCs w:val="28"/>
              </w:rPr>
              <w:t>，附属工程区</w:t>
            </w:r>
            <w:r w:rsidR="00E7602C">
              <w:rPr>
                <w:rFonts w:eastAsia="仿宋_GB2312" w:hint="eastAsia"/>
                <w:sz w:val="28"/>
                <w:szCs w:val="28"/>
              </w:rPr>
              <w:t>0.29hm</w:t>
            </w:r>
            <w:r w:rsidR="00E7602C">
              <w:rPr>
                <w:rFonts w:eastAsia="仿宋_GB2312" w:hint="eastAsia"/>
                <w:sz w:val="28"/>
                <w:szCs w:val="28"/>
                <w:vertAlign w:val="superscript"/>
              </w:rPr>
              <w:t>2</w:t>
            </w:r>
            <w:r>
              <w:rPr>
                <w:rFonts w:eastAsia="仿宋_GB2312" w:hint="eastAsia"/>
                <w:sz w:val="28"/>
                <w:szCs w:val="28"/>
              </w:rPr>
              <w:t>。</w:t>
            </w:r>
          </w:p>
          <w:p w:rsidR="00773D2D" w:rsidRDefault="00222AAA">
            <w:pPr>
              <w:pStyle w:val="2"/>
              <w:numPr>
                <w:ilvl w:val="0"/>
                <w:numId w:val="1"/>
              </w:numPr>
              <w:spacing w:after="0" w:line="560" w:lineRule="exact"/>
              <w:ind w:leftChars="0" w:left="0" w:firstLineChars="200" w:firstLine="560"/>
              <w:rPr>
                <w:rFonts w:eastAsia="仿宋_GB2312"/>
                <w:bCs/>
                <w:sz w:val="28"/>
                <w:szCs w:val="28"/>
              </w:rPr>
            </w:pPr>
            <w:r>
              <w:rPr>
                <w:rFonts w:eastAsia="仿宋_GB2312" w:hint="eastAsia"/>
                <w:bCs/>
                <w:sz w:val="28"/>
                <w:szCs w:val="28"/>
              </w:rPr>
              <w:t>水土保持初步设计情况</w:t>
            </w:r>
          </w:p>
          <w:p w:rsidR="00773D2D" w:rsidRDefault="00222AAA">
            <w:pPr>
              <w:pStyle w:val="2"/>
              <w:spacing w:after="0" w:line="560" w:lineRule="exact"/>
              <w:ind w:leftChars="0" w:left="0" w:firstLineChars="200" w:firstLine="560"/>
              <w:rPr>
                <w:rFonts w:eastAsia="仿宋_GB2312"/>
                <w:bCs/>
                <w:sz w:val="28"/>
                <w:szCs w:val="28"/>
              </w:rPr>
            </w:pPr>
            <w:r>
              <w:rPr>
                <w:rFonts w:eastAsia="仿宋_GB2312" w:hint="eastAsia"/>
                <w:bCs/>
                <w:sz w:val="28"/>
                <w:szCs w:val="28"/>
              </w:rPr>
              <w:t>201</w:t>
            </w:r>
            <w:r w:rsidR="00E7602C">
              <w:rPr>
                <w:rFonts w:eastAsia="仿宋_GB2312" w:hint="eastAsia"/>
                <w:bCs/>
                <w:sz w:val="28"/>
                <w:szCs w:val="28"/>
              </w:rPr>
              <w:t>5</w:t>
            </w:r>
            <w:r>
              <w:rPr>
                <w:rFonts w:eastAsia="仿宋_GB2312" w:hint="eastAsia"/>
                <w:bCs/>
                <w:sz w:val="28"/>
                <w:szCs w:val="28"/>
              </w:rPr>
              <w:t>年</w:t>
            </w:r>
            <w:r w:rsidR="00E7602C">
              <w:rPr>
                <w:rFonts w:eastAsia="仿宋_GB2312" w:hint="eastAsia"/>
                <w:bCs/>
                <w:sz w:val="28"/>
                <w:szCs w:val="28"/>
              </w:rPr>
              <w:t>9</w:t>
            </w:r>
            <w:r>
              <w:rPr>
                <w:rFonts w:eastAsia="仿宋_GB2312" w:hint="eastAsia"/>
                <w:bCs/>
                <w:sz w:val="28"/>
                <w:szCs w:val="28"/>
              </w:rPr>
              <w:t>月，</w:t>
            </w:r>
            <w:r w:rsidR="00E7602C">
              <w:rPr>
                <w:rFonts w:eastAsia="仿宋_GB2312" w:hint="eastAsia"/>
                <w:bCs/>
                <w:sz w:val="28"/>
                <w:szCs w:val="28"/>
              </w:rPr>
              <w:t>中国石油天然气股份有限公司西南油气田分公司蜀南气</w:t>
            </w:r>
            <w:proofErr w:type="gramStart"/>
            <w:r w:rsidR="00E7602C">
              <w:rPr>
                <w:rFonts w:eastAsia="仿宋_GB2312" w:hint="eastAsia"/>
                <w:bCs/>
                <w:sz w:val="28"/>
                <w:szCs w:val="28"/>
              </w:rPr>
              <w:t>矿</w:t>
            </w:r>
            <w:r>
              <w:rPr>
                <w:rFonts w:eastAsia="仿宋_GB2312" w:hint="eastAsia"/>
                <w:bCs/>
                <w:sz w:val="28"/>
                <w:szCs w:val="28"/>
              </w:rPr>
              <w:t>委托</w:t>
            </w:r>
            <w:proofErr w:type="gramEnd"/>
            <w:r>
              <w:rPr>
                <w:rFonts w:eastAsia="仿宋_GB2312" w:hint="eastAsia"/>
                <w:bCs/>
                <w:sz w:val="28"/>
                <w:szCs w:val="28"/>
              </w:rPr>
              <w:t>四川川油工程技术勘察设计有限公司编制《</w:t>
            </w:r>
            <w:r w:rsidR="00E7602C">
              <w:rPr>
                <w:rFonts w:eastAsia="仿宋_GB2312" w:hint="eastAsia"/>
                <w:bCs/>
                <w:sz w:val="28"/>
                <w:szCs w:val="28"/>
              </w:rPr>
              <w:t>自</w:t>
            </w:r>
            <w:r w:rsidR="00E7602C">
              <w:rPr>
                <w:rFonts w:eastAsia="仿宋_GB2312" w:hint="eastAsia"/>
                <w:bCs/>
                <w:sz w:val="28"/>
                <w:szCs w:val="28"/>
              </w:rPr>
              <w:t>202</w:t>
            </w:r>
            <w:r w:rsidR="00E7602C">
              <w:rPr>
                <w:rFonts w:eastAsia="仿宋_GB2312" w:hint="eastAsia"/>
                <w:bCs/>
                <w:sz w:val="28"/>
                <w:szCs w:val="28"/>
              </w:rPr>
              <w:t>井钻井工程</w:t>
            </w:r>
            <w:r>
              <w:rPr>
                <w:rFonts w:eastAsia="仿宋_GB2312" w:hint="eastAsia"/>
                <w:bCs/>
                <w:sz w:val="28"/>
                <w:szCs w:val="28"/>
              </w:rPr>
              <w:t>初步设计及概算》。</w:t>
            </w:r>
          </w:p>
          <w:p w:rsidR="00773D2D" w:rsidRDefault="00222AAA">
            <w:pPr>
              <w:pStyle w:val="2"/>
              <w:numPr>
                <w:ilvl w:val="0"/>
                <w:numId w:val="1"/>
              </w:numPr>
              <w:spacing w:after="0" w:line="560" w:lineRule="exact"/>
              <w:ind w:leftChars="0" w:left="0" w:firstLineChars="200" w:firstLine="560"/>
              <w:rPr>
                <w:rFonts w:eastAsia="仿宋_GB2312"/>
                <w:bCs/>
                <w:sz w:val="28"/>
                <w:szCs w:val="28"/>
              </w:rPr>
            </w:pPr>
            <w:r>
              <w:rPr>
                <w:rFonts w:eastAsia="仿宋_GB2312" w:hint="eastAsia"/>
                <w:bCs/>
                <w:sz w:val="28"/>
                <w:szCs w:val="28"/>
              </w:rPr>
              <w:t>水土保持监测情况</w:t>
            </w:r>
          </w:p>
          <w:p w:rsidR="00773D2D" w:rsidRDefault="00E7602C">
            <w:pPr>
              <w:pStyle w:val="2"/>
              <w:spacing w:after="0" w:line="560" w:lineRule="exact"/>
              <w:ind w:leftChars="0" w:left="0" w:firstLineChars="200" w:firstLine="560"/>
              <w:rPr>
                <w:rFonts w:eastAsia="仿宋_GB2312"/>
                <w:bCs/>
                <w:sz w:val="28"/>
                <w:szCs w:val="28"/>
              </w:rPr>
            </w:pPr>
            <w:r>
              <w:rPr>
                <w:rFonts w:eastAsia="仿宋_GB2312" w:hint="eastAsia"/>
                <w:bCs/>
                <w:sz w:val="28"/>
                <w:szCs w:val="28"/>
              </w:rPr>
              <w:lastRenderedPageBreak/>
              <w:t>中国石油天然气股份有限公司西南油气田分公司蜀南气矿</w:t>
            </w:r>
            <w:r w:rsidR="00222AAA">
              <w:rPr>
                <w:rFonts w:eastAsia="仿宋_GB2312" w:hint="eastAsia"/>
                <w:bCs/>
                <w:sz w:val="28"/>
                <w:szCs w:val="28"/>
              </w:rPr>
              <w:t>聘请有水土保持监测经验的工作人员开展水土保持监测工作。专业技术人员多次了解工程现场，根据《水土保持监测技术规程》等技术规范的要求、结合《</w:t>
            </w:r>
            <w:r>
              <w:rPr>
                <w:rFonts w:eastAsia="仿宋_GB2312" w:hint="eastAsia"/>
                <w:bCs/>
                <w:sz w:val="28"/>
                <w:szCs w:val="28"/>
              </w:rPr>
              <w:t>自</w:t>
            </w:r>
            <w:r>
              <w:rPr>
                <w:rFonts w:eastAsia="仿宋_GB2312" w:hint="eastAsia"/>
                <w:bCs/>
                <w:sz w:val="28"/>
                <w:szCs w:val="28"/>
              </w:rPr>
              <w:t>202</w:t>
            </w:r>
            <w:r>
              <w:rPr>
                <w:rFonts w:eastAsia="仿宋_GB2312" w:hint="eastAsia"/>
                <w:bCs/>
                <w:sz w:val="28"/>
                <w:szCs w:val="28"/>
              </w:rPr>
              <w:t>井钻井工程</w:t>
            </w:r>
            <w:r w:rsidR="00222AAA">
              <w:rPr>
                <w:rFonts w:eastAsia="仿宋_GB2312" w:hint="eastAsia"/>
                <w:bCs/>
                <w:sz w:val="28"/>
                <w:szCs w:val="28"/>
              </w:rPr>
              <w:t>水土保持方案报告表》（报批稿）以及部分施工技术资料，调查了工程区水土流失现状和水土保持措施实施情况，编制了《</w:t>
            </w:r>
            <w:r>
              <w:rPr>
                <w:rFonts w:eastAsia="仿宋_GB2312" w:hint="eastAsia"/>
                <w:bCs/>
                <w:sz w:val="28"/>
                <w:szCs w:val="28"/>
              </w:rPr>
              <w:t>自</w:t>
            </w:r>
            <w:r>
              <w:rPr>
                <w:rFonts w:eastAsia="仿宋_GB2312" w:hint="eastAsia"/>
                <w:bCs/>
                <w:sz w:val="28"/>
                <w:szCs w:val="28"/>
              </w:rPr>
              <w:t>202</w:t>
            </w:r>
            <w:r>
              <w:rPr>
                <w:rFonts w:eastAsia="仿宋_GB2312" w:hint="eastAsia"/>
                <w:bCs/>
                <w:sz w:val="28"/>
                <w:szCs w:val="28"/>
              </w:rPr>
              <w:t>井钻井工程</w:t>
            </w:r>
            <w:r w:rsidR="00222AAA">
              <w:rPr>
                <w:rFonts w:eastAsia="仿宋_GB2312" w:hint="eastAsia"/>
                <w:bCs/>
                <w:sz w:val="28"/>
                <w:szCs w:val="28"/>
              </w:rPr>
              <w:t>监测实施方案》，并依据实施方案对项目区的水土流失状况进行监测。</w:t>
            </w:r>
            <w:r w:rsidR="00222AAA">
              <w:rPr>
                <w:rFonts w:eastAsia="仿宋_GB2312" w:hint="eastAsia"/>
                <w:bCs/>
                <w:sz w:val="28"/>
                <w:szCs w:val="28"/>
              </w:rPr>
              <w:t>2015</w:t>
            </w:r>
            <w:r w:rsidR="00222AAA">
              <w:rPr>
                <w:rFonts w:eastAsia="仿宋_GB2312" w:hint="eastAsia"/>
                <w:bCs/>
                <w:sz w:val="28"/>
                <w:szCs w:val="28"/>
              </w:rPr>
              <w:t>年</w:t>
            </w:r>
            <w:r w:rsidR="00222AAA">
              <w:rPr>
                <w:rFonts w:eastAsia="仿宋_GB2312" w:hint="eastAsia"/>
                <w:bCs/>
                <w:sz w:val="28"/>
                <w:szCs w:val="28"/>
              </w:rPr>
              <w:t>10</w:t>
            </w:r>
            <w:r w:rsidR="00222AAA">
              <w:rPr>
                <w:rFonts w:eastAsia="仿宋_GB2312" w:hint="eastAsia"/>
                <w:bCs/>
                <w:sz w:val="28"/>
                <w:szCs w:val="28"/>
              </w:rPr>
              <w:t>月开始，监测项目部组织有关技术人员，按照监测实施方案，对工程施工现场开展日常水土保持监测。经过调查和地面监测，到</w:t>
            </w:r>
            <w:r w:rsidR="00222AAA">
              <w:rPr>
                <w:rFonts w:eastAsia="仿宋_GB2312" w:hint="eastAsia"/>
                <w:bCs/>
                <w:sz w:val="28"/>
                <w:szCs w:val="28"/>
              </w:rPr>
              <w:t>2017</w:t>
            </w:r>
            <w:r w:rsidR="00222AAA">
              <w:rPr>
                <w:rFonts w:eastAsia="仿宋_GB2312" w:hint="eastAsia"/>
                <w:bCs/>
                <w:sz w:val="28"/>
                <w:szCs w:val="28"/>
              </w:rPr>
              <w:t>年</w:t>
            </w:r>
            <w:r w:rsidR="00222AAA">
              <w:rPr>
                <w:rFonts w:eastAsia="仿宋_GB2312" w:hint="eastAsia"/>
                <w:bCs/>
                <w:sz w:val="28"/>
                <w:szCs w:val="28"/>
              </w:rPr>
              <w:t>12</w:t>
            </w:r>
            <w:r w:rsidR="00222AAA">
              <w:rPr>
                <w:rFonts w:eastAsia="仿宋_GB2312" w:hint="eastAsia"/>
                <w:bCs/>
                <w:sz w:val="28"/>
                <w:szCs w:val="28"/>
              </w:rPr>
              <w:t>月完成了对</w:t>
            </w:r>
            <w:r>
              <w:rPr>
                <w:rFonts w:eastAsia="仿宋_GB2312" w:hint="eastAsia"/>
                <w:bCs/>
                <w:sz w:val="28"/>
                <w:szCs w:val="28"/>
              </w:rPr>
              <w:t>自</w:t>
            </w:r>
            <w:r>
              <w:rPr>
                <w:rFonts w:eastAsia="仿宋_GB2312" w:hint="eastAsia"/>
                <w:bCs/>
                <w:sz w:val="28"/>
                <w:szCs w:val="28"/>
              </w:rPr>
              <w:t>202</w:t>
            </w:r>
            <w:r>
              <w:rPr>
                <w:rFonts w:eastAsia="仿宋_GB2312" w:hint="eastAsia"/>
                <w:bCs/>
                <w:sz w:val="28"/>
                <w:szCs w:val="28"/>
              </w:rPr>
              <w:t>井钻井工程</w:t>
            </w:r>
            <w:r w:rsidR="00222AAA">
              <w:rPr>
                <w:rFonts w:eastAsia="仿宋_GB2312" w:hint="eastAsia"/>
                <w:bCs/>
                <w:sz w:val="28"/>
                <w:szCs w:val="28"/>
              </w:rPr>
              <w:t>的监测工作。并于</w:t>
            </w:r>
            <w:r w:rsidR="00222AAA">
              <w:rPr>
                <w:rFonts w:eastAsia="仿宋_GB2312" w:hint="eastAsia"/>
                <w:bCs/>
                <w:sz w:val="28"/>
                <w:szCs w:val="28"/>
              </w:rPr>
              <w:t>2017</w:t>
            </w:r>
            <w:r w:rsidR="00222AAA">
              <w:rPr>
                <w:rFonts w:eastAsia="仿宋_GB2312" w:hint="eastAsia"/>
                <w:bCs/>
                <w:sz w:val="28"/>
                <w:szCs w:val="28"/>
              </w:rPr>
              <w:t>年</w:t>
            </w:r>
            <w:r w:rsidR="00222AAA">
              <w:rPr>
                <w:rFonts w:eastAsia="仿宋_GB2312" w:hint="eastAsia"/>
                <w:bCs/>
                <w:sz w:val="28"/>
                <w:szCs w:val="28"/>
              </w:rPr>
              <w:t>12</w:t>
            </w:r>
            <w:r w:rsidR="00222AAA">
              <w:rPr>
                <w:rFonts w:eastAsia="仿宋_GB2312" w:hint="eastAsia"/>
                <w:bCs/>
                <w:sz w:val="28"/>
                <w:szCs w:val="28"/>
              </w:rPr>
              <w:t>月顺利完成了监测总结报告的编写工作。</w:t>
            </w:r>
          </w:p>
          <w:p w:rsidR="00773D2D" w:rsidRDefault="00E7602C">
            <w:pPr>
              <w:pStyle w:val="2"/>
              <w:spacing w:after="0" w:line="560" w:lineRule="exact"/>
              <w:ind w:leftChars="0" w:left="0" w:firstLineChars="200" w:firstLine="560"/>
              <w:rPr>
                <w:rFonts w:eastAsia="仿宋_GB2312"/>
                <w:bCs/>
                <w:sz w:val="28"/>
                <w:szCs w:val="28"/>
              </w:rPr>
            </w:pPr>
            <w:r>
              <w:rPr>
                <w:rFonts w:eastAsia="仿宋_GB2312" w:hint="eastAsia"/>
                <w:bCs/>
                <w:sz w:val="28"/>
                <w:szCs w:val="28"/>
              </w:rPr>
              <w:t>自</w:t>
            </w:r>
            <w:r>
              <w:rPr>
                <w:rFonts w:eastAsia="仿宋_GB2312" w:hint="eastAsia"/>
                <w:bCs/>
                <w:sz w:val="28"/>
                <w:szCs w:val="28"/>
              </w:rPr>
              <w:t>202</w:t>
            </w:r>
            <w:r>
              <w:rPr>
                <w:rFonts w:eastAsia="仿宋_GB2312" w:hint="eastAsia"/>
                <w:bCs/>
                <w:sz w:val="28"/>
                <w:szCs w:val="28"/>
              </w:rPr>
              <w:t>井钻井工程</w:t>
            </w:r>
            <w:r w:rsidR="00222AAA">
              <w:rPr>
                <w:rFonts w:eastAsia="仿宋_GB2312" w:hint="eastAsia"/>
                <w:bCs/>
                <w:sz w:val="28"/>
                <w:szCs w:val="28"/>
              </w:rPr>
              <w:t>水土保持防护措施落实较好，施工过程中的水土流失得到了有效控制，项目区大部分地区的水土流失强度由中、强度下降到轻、微度。经过系统的整治，项目区的生态环境有明显改善，总体上发挥了较好的保持水土和改善生态环境的作用。</w:t>
            </w:r>
          </w:p>
          <w:p w:rsidR="00773D2D" w:rsidRDefault="00222AAA">
            <w:pPr>
              <w:widowControl/>
              <w:spacing w:line="580" w:lineRule="exact"/>
              <w:ind w:firstLineChars="200" w:firstLine="560"/>
              <w:rPr>
                <w:rFonts w:eastAsia="仿宋_GB2312"/>
                <w:bCs/>
                <w:color w:val="000000"/>
                <w:sz w:val="28"/>
                <w:szCs w:val="28"/>
              </w:rPr>
            </w:pPr>
            <w:r>
              <w:rPr>
                <w:rFonts w:eastAsia="仿宋_GB2312"/>
                <w:bCs/>
                <w:color w:val="000000"/>
                <w:sz w:val="28"/>
                <w:szCs w:val="28"/>
              </w:rPr>
              <w:t>（</w:t>
            </w:r>
            <w:r>
              <w:rPr>
                <w:rFonts w:eastAsia="仿宋_GB2312" w:hint="eastAsia"/>
                <w:bCs/>
                <w:color w:val="000000"/>
                <w:sz w:val="28"/>
                <w:szCs w:val="28"/>
              </w:rPr>
              <w:t>五</w:t>
            </w:r>
            <w:r>
              <w:rPr>
                <w:rFonts w:eastAsia="仿宋_GB2312"/>
                <w:bCs/>
                <w:color w:val="000000"/>
                <w:sz w:val="28"/>
                <w:szCs w:val="28"/>
              </w:rPr>
              <w:t>）</w:t>
            </w:r>
            <w:r>
              <w:rPr>
                <w:rFonts w:eastAsia="仿宋_GB2312" w:hint="eastAsia"/>
                <w:bCs/>
                <w:color w:val="000000"/>
                <w:sz w:val="28"/>
                <w:szCs w:val="28"/>
              </w:rPr>
              <w:t>验收报告编制情况和主要结论</w:t>
            </w:r>
          </w:p>
          <w:p w:rsidR="00773D2D" w:rsidRDefault="00E7602C">
            <w:pPr>
              <w:widowControl/>
              <w:spacing w:line="580" w:lineRule="exact"/>
              <w:ind w:firstLineChars="200" w:firstLine="560"/>
              <w:rPr>
                <w:rFonts w:eastAsia="仿宋_GB2312"/>
                <w:sz w:val="28"/>
                <w:szCs w:val="28"/>
              </w:rPr>
            </w:pPr>
            <w:r>
              <w:rPr>
                <w:rFonts w:eastAsia="仿宋_GB2312" w:hint="eastAsia"/>
                <w:sz w:val="28"/>
                <w:szCs w:val="28"/>
              </w:rPr>
              <w:t>中国石油天然气股份有限公司西南油气田分公司蜀南气</w:t>
            </w:r>
            <w:proofErr w:type="gramStart"/>
            <w:r>
              <w:rPr>
                <w:rFonts w:eastAsia="仿宋_GB2312" w:hint="eastAsia"/>
                <w:sz w:val="28"/>
                <w:szCs w:val="28"/>
              </w:rPr>
              <w:t>矿</w:t>
            </w:r>
            <w:r w:rsidR="00222AAA">
              <w:rPr>
                <w:rFonts w:eastAsia="仿宋_GB2312" w:hint="eastAsia"/>
                <w:sz w:val="28"/>
                <w:szCs w:val="28"/>
              </w:rPr>
              <w:t>委托</w:t>
            </w:r>
            <w:proofErr w:type="gramEnd"/>
            <w:r w:rsidR="00222AAA">
              <w:rPr>
                <w:rFonts w:eastAsia="仿宋_GB2312" w:hint="eastAsia"/>
                <w:sz w:val="28"/>
                <w:szCs w:val="28"/>
              </w:rPr>
              <w:t>重庆德和环境工程有限公司承担了</w:t>
            </w:r>
            <w:r>
              <w:rPr>
                <w:rFonts w:eastAsia="仿宋_GB2312" w:hint="eastAsia"/>
                <w:sz w:val="28"/>
                <w:szCs w:val="28"/>
              </w:rPr>
              <w:t>自</w:t>
            </w:r>
            <w:r>
              <w:rPr>
                <w:rFonts w:eastAsia="仿宋_GB2312" w:hint="eastAsia"/>
                <w:sz w:val="28"/>
                <w:szCs w:val="28"/>
              </w:rPr>
              <w:t>202</w:t>
            </w:r>
            <w:r>
              <w:rPr>
                <w:rFonts w:eastAsia="仿宋_GB2312" w:hint="eastAsia"/>
                <w:sz w:val="28"/>
                <w:szCs w:val="28"/>
              </w:rPr>
              <w:t>井钻井工程</w:t>
            </w:r>
            <w:r w:rsidR="00222AAA">
              <w:rPr>
                <w:rFonts w:eastAsia="仿宋_GB2312" w:hint="eastAsia"/>
                <w:sz w:val="28"/>
                <w:szCs w:val="28"/>
              </w:rPr>
              <w:t>水土保持设施行政验收前的技术评估工作。评估单位接受委托任务后随即组织水土保持、水利工程、植物、土壤、环境工程、财务经济等方面的专业人员，于</w:t>
            </w:r>
            <w:r w:rsidR="00222AAA">
              <w:rPr>
                <w:rFonts w:eastAsia="仿宋_GB2312" w:hint="eastAsia"/>
                <w:sz w:val="28"/>
                <w:szCs w:val="28"/>
              </w:rPr>
              <w:t>2017</w:t>
            </w:r>
            <w:r w:rsidR="00222AAA">
              <w:rPr>
                <w:rFonts w:eastAsia="仿宋_GB2312" w:hint="eastAsia"/>
                <w:sz w:val="28"/>
                <w:szCs w:val="28"/>
              </w:rPr>
              <w:t>年</w:t>
            </w:r>
            <w:r w:rsidR="00222AAA">
              <w:rPr>
                <w:rFonts w:eastAsia="仿宋_GB2312" w:hint="eastAsia"/>
                <w:sz w:val="28"/>
                <w:szCs w:val="28"/>
              </w:rPr>
              <w:t>11</w:t>
            </w:r>
            <w:r w:rsidR="00222AAA">
              <w:rPr>
                <w:rFonts w:eastAsia="仿宋_GB2312" w:hint="eastAsia"/>
                <w:sz w:val="28"/>
                <w:szCs w:val="28"/>
              </w:rPr>
              <w:t>月成立了</w:t>
            </w:r>
            <w:r>
              <w:rPr>
                <w:rFonts w:eastAsia="仿宋_GB2312" w:hint="eastAsia"/>
                <w:sz w:val="28"/>
                <w:szCs w:val="28"/>
              </w:rPr>
              <w:t>自</w:t>
            </w:r>
            <w:r>
              <w:rPr>
                <w:rFonts w:eastAsia="仿宋_GB2312" w:hint="eastAsia"/>
                <w:sz w:val="28"/>
                <w:szCs w:val="28"/>
              </w:rPr>
              <w:t>202</w:t>
            </w:r>
            <w:r>
              <w:rPr>
                <w:rFonts w:eastAsia="仿宋_GB2312" w:hint="eastAsia"/>
                <w:sz w:val="28"/>
                <w:szCs w:val="28"/>
              </w:rPr>
              <w:t>井钻井工程</w:t>
            </w:r>
            <w:r w:rsidR="00222AAA">
              <w:rPr>
                <w:rFonts w:eastAsia="仿宋_GB2312" w:hint="eastAsia"/>
                <w:sz w:val="28"/>
                <w:szCs w:val="28"/>
              </w:rPr>
              <w:t>水土保持设施验收技术评估组。评估组于</w:t>
            </w:r>
            <w:r w:rsidR="00222AAA">
              <w:rPr>
                <w:rFonts w:eastAsia="仿宋_GB2312" w:hint="eastAsia"/>
                <w:sz w:val="28"/>
                <w:szCs w:val="28"/>
              </w:rPr>
              <w:t>2017</w:t>
            </w:r>
            <w:r w:rsidR="00222AAA">
              <w:rPr>
                <w:rFonts w:eastAsia="仿宋_GB2312" w:hint="eastAsia"/>
                <w:sz w:val="28"/>
                <w:szCs w:val="28"/>
              </w:rPr>
              <w:t>年</w:t>
            </w:r>
            <w:r w:rsidR="00222AAA">
              <w:rPr>
                <w:rFonts w:eastAsia="仿宋_GB2312" w:hint="eastAsia"/>
                <w:sz w:val="28"/>
                <w:szCs w:val="28"/>
              </w:rPr>
              <w:t>11</w:t>
            </w:r>
            <w:r w:rsidR="00222AAA">
              <w:rPr>
                <w:rFonts w:eastAsia="仿宋_GB2312" w:hint="eastAsia"/>
                <w:sz w:val="28"/>
                <w:szCs w:val="28"/>
              </w:rPr>
              <w:t>月～</w:t>
            </w:r>
            <w:r w:rsidR="00222AAA">
              <w:rPr>
                <w:rFonts w:eastAsia="仿宋_GB2312" w:hint="eastAsia"/>
                <w:sz w:val="28"/>
                <w:szCs w:val="28"/>
              </w:rPr>
              <w:t>2018</w:t>
            </w:r>
            <w:r w:rsidR="00222AAA">
              <w:rPr>
                <w:rFonts w:eastAsia="仿宋_GB2312" w:hint="eastAsia"/>
                <w:sz w:val="28"/>
                <w:szCs w:val="28"/>
              </w:rPr>
              <w:t>年</w:t>
            </w:r>
            <w:r w:rsidR="00222AAA">
              <w:rPr>
                <w:rFonts w:eastAsia="仿宋_GB2312" w:hint="eastAsia"/>
                <w:sz w:val="28"/>
                <w:szCs w:val="28"/>
              </w:rPr>
              <w:t>8</w:t>
            </w:r>
            <w:r w:rsidR="00222AAA">
              <w:rPr>
                <w:rFonts w:eastAsia="仿宋_GB2312" w:hint="eastAsia"/>
                <w:sz w:val="28"/>
                <w:szCs w:val="28"/>
              </w:rPr>
              <w:t>月多次到达工程建设现场，对工程水土保持设施完成情况进行现场调查和评估。经评估，本工程确定实际水土流失防治责任范围的总面积</w:t>
            </w:r>
            <w:r w:rsidR="00222AAA">
              <w:rPr>
                <w:rFonts w:eastAsia="仿宋_GB2312" w:hint="eastAsia"/>
                <w:sz w:val="28"/>
                <w:szCs w:val="28"/>
              </w:rPr>
              <w:t>0.91hm</w:t>
            </w:r>
            <w:r w:rsidR="00222AAA">
              <w:rPr>
                <w:rFonts w:eastAsia="仿宋_GB2312" w:hint="eastAsia"/>
                <w:sz w:val="28"/>
                <w:szCs w:val="28"/>
                <w:vertAlign w:val="superscript"/>
              </w:rPr>
              <w:t>2</w:t>
            </w:r>
            <w:r w:rsidR="00222AAA">
              <w:rPr>
                <w:rFonts w:eastAsia="仿宋_GB2312" w:hint="eastAsia"/>
                <w:sz w:val="28"/>
                <w:szCs w:val="28"/>
              </w:rPr>
              <w:t>，与《水土保持方案报告表》（报批稿）一致。本项目实际土石方总挖方量</w:t>
            </w:r>
            <w:r w:rsidR="00222AAA">
              <w:rPr>
                <w:rFonts w:eastAsia="仿宋_GB2312" w:hint="eastAsia"/>
                <w:sz w:val="28"/>
                <w:szCs w:val="28"/>
              </w:rPr>
              <w:t>0.62</w:t>
            </w:r>
            <w:r w:rsidR="00222AAA">
              <w:rPr>
                <w:rFonts w:eastAsia="仿宋_GB2312" w:hint="eastAsia"/>
                <w:sz w:val="28"/>
                <w:szCs w:val="28"/>
              </w:rPr>
              <w:t>万</w:t>
            </w:r>
            <w:r w:rsidR="00222AAA">
              <w:rPr>
                <w:rFonts w:eastAsia="仿宋_GB2312" w:hint="eastAsia"/>
                <w:sz w:val="28"/>
                <w:szCs w:val="28"/>
              </w:rPr>
              <w:t>m</w:t>
            </w:r>
            <w:r w:rsidR="00222AAA">
              <w:rPr>
                <w:rFonts w:eastAsia="仿宋_GB2312" w:hint="eastAsia"/>
                <w:sz w:val="28"/>
                <w:szCs w:val="28"/>
                <w:vertAlign w:val="superscript"/>
              </w:rPr>
              <w:t>3</w:t>
            </w:r>
            <w:r w:rsidR="00222AAA">
              <w:rPr>
                <w:rFonts w:eastAsia="仿宋_GB2312" w:hint="eastAsia"/>
                <w:sz w:val="28"/>
                <w:szCs w:val="28"/>
              </w:rPr>
              <w:t>（自然方，下</w:t>
            </w:r>
            <w:r w:rsidR="00222AAA">
              <w:rPr>
                <w:rFonts w:eastAsia="仿宋_GB2312" w:hint="eastAsia"/>
                <w:sz w:val="28"/>
                <w:szCs w:val="28"/>
              </w:rPr>
              <w:lastRenderedPageBreak/>
              <w:t>同，其中表土剥离</w:t>
            </w:r>
            <w:r w:rsidR="00222AAA">
              <w:rPr>
                <w:rFonts w:eastAsia="仿宋_GB2312" w:hint="eastAsia"/>
                <w:sz w:val="28"/>
                <w:szCs w:val="28"/>
              </w:rPr>
              <w:t>0.20</w:t>
            </w:r>
            <w:r w:rsidR="00222AAA">
              <w:rPr>
                <w:rFonts w:eastAsia="仿宋_GB2312" w:hint="eastAsia"/>
                <w:sz w:val="28"/>
                <w:szCs w:val="28"/>
              </w:rPr>
              <w:t>万</w:t>
            </w:r>
            <w:r w:rsidR="00222AAA">
              <w:rPr>
                <w:rFonts w:eastAsia="仿宋_GB2312" w:hint="eastAsia"/>
                <w:sz w:val="28"/>
                <w:szCs w:val="28"/>
              </w:rPr>
              <w:t>m</w:t>
            </w:r>
            <w:r w:rsidR="00222AAA">
              <w:rPr>
                <w:rFonts w:eastAsia="仿宋_GB2312" w:hint="eastAsia"/>
                <w:sz w:val="28"/>
                <w:szCs w:val="28"/>
                <w:vertAlign w:val="superscript"/>
              </w:rPr>
              <w:t>3</w:t>
            </w:r>
            <w:r w:rsidR="00222AAA">
              <w:rPr>
                <w:rFonts w:eastAsia="仿宋_GB2312" w:hint="eastAsia"/>
                <w:sz w:val="28"/>
                <w:szCs w:val="28"/>
              </w:rPr>
              <w:t>），总填方量</w:t>
            </w:r>
            <w:r w:rsidR="00222AAA">
              <w:rPr>
                <w:rFonts w:eastAsia="仿宋_GB2312" w:hint="eastAsia"/>
                <w:sz w:val="28"/>
                <w:szCs w:val="28"/>
              </w:rPr>
              <w:t>0.62</w:t>
            </w:r>
            <w:r w:rsidR="00222AAA">
              <w:rPr>
                <w:rFonts w:eastAsia="仿宋_GB2312" w:hint="eastAsia"/>
                <w:sz w:val="28"/>
                <w:szCs w:val="28"/>
              </w:rPr>
              <w:t>万</w:t>
            </w:r>
            <w:r w:rsidR="00222AAA">
              <w:rPr>
                <w:rFonts w:eastAsia="仿宋_GB2312" w:hint="eastAsia"/>
                <w:sz w:val="28"/>
                <w:szCs w:val="28"/>
              </w:rPr>
              <w:t>m</w:t>
            </w:r>
            <w:r w:rsidR="00222AAA">
              <w:rPr>
                <w:rFonts w:eastAsia="仿宋_GB2312" w:hint="eastAsia"/>
                <w:sz w:val="28"/>
                <w:szCs w:val="28"/>
                <w:vertAlign w:val="superscript"/>
              </w:rPr>
              <w:t>3</w:t>
            </w:r>
            <w:r w:rsidR="00222AAA">
              <w:rPr>
                <w:rFonts w:eastAsia="仿宋_GB2312" w:hint="eastAsia"/>
                <w:sz w:val="28"/>
                <w:szCs w:val="28"/>
              </w:rPr>
              <w:t>（其中表土综合利用</w:t>
            </w:r>
            <w:r w:rsidR="00222AAA">
              <w:rPr>
                <w:rFonts w:eastAsia="仿宋_GB2312" w:hint="eastAsia"/>
                <w:sz w:val="28"/>
                <w:szCs w:val="28"/>
              </w:rPr>
              <w:t>0.20</w:t>
            </w:r>
            <w:r w:rsidR="00222AAA">
              <w:rPr>
                <w:rFonts w:eastAsia="仿宋_GB2312" w:hint="eastAsia"/>
                <w:sz w:val="28"/>
                <w:szCs w:val="28"/>
              </w:rPr>
              <w:t>万</w:t>
            </w:r>
            <w:r w:rsidR="00222AAA">
              <w:rPr>
                <w:rFonts w:eastAsia="仿宋_GB2312" w:hint="eastAsia"/>
                <w:sz w:val="28"/>
                <w:szCs w:val="28"/>
              </w:rPr>
              <w:t>m</w:t>
            </w:r>
            <w:r w:rsidR="00222AAA" w:rsidRPr="0024486C">
              <w:rPr>
                <w:rFonts w:eastAsia="仿宋_GB2312" w:hint="eastAsia"/>
                <w:sz w:val="28"/>
                <w:szCs w:val="28"/>
                <w:vertAlign w:val="superscript"/>
              </w:rPr>
              <w:t>3</w:t>
            </w:r>
            <w:r w:rsidR="00222AAA">
              <w:rPr>
                <w:rFonts w:eastAsia="仿宋_GB2312" w:hint="eastAsia"/>
                <w:sz w:val="28"/>
                <w:szCs w:val="28"/>
              </w:rPr>
              <w:t>），无弃方。经评估，</w:t>
            </w:r>
            <w:r w:rsidR="00222AAA" w:rsidRPr="00222AAA">
              <w:rPr>
                <w:rFonts w:eastAsia="仿宋_GB2312" w:hint="eastAsia"/>
                <w:sz w:val="28"/>
                <w:szCs w:val="28"/>
              </w:rPr>
              <w:t>本工程目前实际完成水土保持工程总投资为</w:t>
            </w:r>
            <w:r w:rsidR="00222AAA" w:rsidRPr="00222AAA">
              <w:rPr>
                <w:rFonts w:eastAsia="仿宋_GB2312" w:hint="eastAsia"/>
                <w:sz w:val="28"/>
                <w:szCs w:val="28"/>
              </w:rPr>
              <w:t>35.98</w:t>
            </w:r>
            <w:r w:rsidR="00222AAA" w:rsidRPr="00222AAA">
              <w:rPr>
                <w:rFonts w:eastAsia="仿宋_GB2312" w:hint="eastAsia"/>
                <w:sz w:val="28"/>
                <w:szCs w:val="28"/>
              </w:rPr>
              <w:t>万元，其中工程措施</w:t>
            </w:r>
            <w:r w:rsidR="00222AAA" w:rsidRPr="00222AAA">
              <w:rPr>
                <w:rFonts w:eastAsia="仿宋_GB2312" w:hint="eastAsia"/>
                <w:sz w:val="28"/>
                <w:szCs w:val="28"/>
              </w:rPr>
              <w:t>16.57</w:t>
            </w:r>
            <w:r w:rsidR="00222AAA" w:rsidRPr="00222AAA">
              <w:rPr>
                <w:rFonts w:eastAsia="仿宋_GB2312" w:hint="eastAsia"/>
                <w:sz w:val="28"/>
                <w:szCs w:val="28"/>
              </w:rPr>
              <w:t>万元，植物措施</w:t>
            </w:r>
            <w:r w:rsidR="00222AAA" w:rsidRPr="00222AAA">
              <w:rPr>
                <w:rFonts w:eastAsia="仿宋_GB2312" w:hint="eastAsia"/>
                <w:sz w:val="28"/>
                <w:szCs w:val="28"/>
              </w:rPr>
              <w:t>0.03</w:t>
            </w:r>
            <w:r w:rsidR="00222AAA" w:rsidRPr="00222AAA">
              <w:rPr>
                <w:rFonts w:eastAsia="仿宋_GB2312" w:hint="eastAsia"/>
                <w:sz w:val="28"/>
                <w:szCs w:val="28"/>
              </w:rPr>
              <w:t>万元，临时工程</w:t>
            </w:r>
            <w:r w:rsidR="00222AAA" w:rsidRPr="00222AAA">
              <w:rPr>
                <w:rFonts w:eastAsia="仿宋_GB2312" w:hint="eastAsia"/>
                <w:sz w:val="28"/>
                <w:szCs w:val="28"/>
              </w:rPr>
              <w:t>0.58</w:t>
            </w:r>
            <w:r w:rsidR="00222AAA" w:rsidRPr="00222AAA">
              <w:rPr>
                <w:rFonts w:eastAsia="仿宋_GB2312" w:hint="eastAsia"/>
                <w:sz w:val="28"/>
                <w:szCs w:val="28"/>
              </w:rPr>
              <w:t>万元，监测措施费</w:t>
            </w:r>
            <w:r w:rsidR="00222AAA" w:rsidRPr="00222AAA">
              <w:rPr>
                <w:rFonts w:eastAsia="仿宋_GB2312" w:hint="eastAsia"/>
                <w:sz w:val="28"/>
                <w:szCs w:val="28"/>
              </w:rPr>
              <w:t>5.52</w:t>
            </w:r>
            <w:r w:rsidR="00222AAA" w:rsidRPr="00222AAA">
              <w:rPr>
                <w:rFonts w:eastAsia="仿宋_GB2312" w:hint="eastAsia"/>
                <w:sz w:val="28"/>
                <w:szCs w:val="28"/>
              </w:rPr>
              <w:t>万，独立费用</w:t>
            </w:r>
            <w:r w:rsidR="00222AAA" w:rsidRPr="00222AAA">
              <w:rPr>
                <w:rFonts w:eastAsia="仿宋_GB2312" w:hint="eastAsia"/>
                <w:sz w:val="28"/>
                <w:szCs w:val="28"/>
              </w:rPr>
              <w:t>8.35</w:t>
            </w:r>
            <w:r w:rsidR="00222AAA" w:rsidRPr="00222AAA">
              <w:rPr>
                <w:rFonts w:eastAsia="仿宋_GB2312" w:hint="eastAsia"/>
                <w:sz w:val="28"/>
                <w:szCs w:val="28"/>
              </w:rPr>
              <w:t>万元，基本预备费</w:t>
            </w:r>
            <w:r w:rsidR="00222AAA" w:rsidRPr="00222AAA">
              <w:rPr>
                <w:rFonts w:eastAsia="仿宋_GB2312" w:hint="eastAsia"/>
                <w:sz w:val="28"/>
                <w:szCs w:val="28"/>
              </w:rPr>
              <w:t>3.11</w:t>
            </w:r>
            <w:r w:rsidR="00222AAA" w:rsidRPr="00222AAA">
              <w:rPr>
                <w:rFonts w:eastAsia="仿宋_GB2312" w:hint="eastAsia"/>
                <w:sz w:val="28"/>
                <w:szCs w:val="28"/>
              </w:rPr>
              <w:t>万元，水土保持设施补偿费</w:t>
            </w:r>
            <w:r w:rsidR="00222AAA" w:rsidRPr="00222AAA">
              <w:rPr>
                <w:rFonts w:eastAsia="仿宋_GB2312" w:hint="eastAsia"/>
                <w:sz w:val="28"/>
                <w:szCs w:val="28"/>
              </w:rPr>
              <w:t>1.82</w:t>
            </w:r>
            <w:r w:rsidR="00222AAA" w:rsidRPr="00222AAA">
              <w:rPr>
                <w:rFonts w:eastAsia="仿宋_GB2312" w:hint="eastAsia"/>
                <w:sz w:val="28"/>
                <w:szCs w:val="28"/>
              </w:rPr>
              <w:t>万元。</w:t>
            </w:r>
            <w:r w:rsidR="00222AAA">
              <w:rPr>
                <w:rFonts w:eastAsia="仿宋_GB2312" w:hint="eastAsia"/>
                <w:sz w:val="28"/>
                <w:szCs w:val="28"/>
              </w:rPr>
              <w:t>该工程属于建设类项目，项目实际于</w:t>
            </w:r>
            <w:r w:rsidR="00222AAA">
              <w:rPr>
                <w:rFonts w:eastAsia="仿宋_GB2312" w:hint="eastAsia"/>
                <w:sz w:val="28"/>
                <w:szCs w:val="28"/>
              </w:rPr>
              <w:t>2015</w:t>
            </w:r>
            <w:r w:rsidR="00222AAA">
              <w:rPr>
                <w:rFonts w:eastAsia="仿宋_GB2312" w:hint="eastAsia"/>
                <w:sz w:val="28"/>
                <w:szCs w:val="28"/>
              </w:rPr>
              <w:t>年</w:t>
            </w:r>
            <w:r w:rsidR="00222AAA">
              <w:rPr>
                <w:rFonts w:eastAsia="仿宋_GB2312" w:hint="eastAsia"/>
                <w:sz w:val="28"/>
                <w:szCs w:val="28"/>
              </w:rPr>
              <w:t>10</w:t>
            </w:r>
            <w:r w:rsidR="00222AAA">
              <w:rPr>
                <w:rFonts w:eastAsia="仿宋_GB2312" w:hint="eastAsia"/>
                <w:sz w:val="28"/>
                <w:szCs w:val="28"/>
              </w:rPr>
              <w:t>月</w:t>
            </w:r>
            <w:r w:rsidR="00222AAA">
              <w:rPr>
                <w:rFonts w:eastAsia="仿宋_GB2312" w:hint="eastAsia"/>
                <w:sz w:val="28"/>
                <w:szCs w:val="28"/>
              </w:rPr>
              <w:t>1</w:t>
            </w:r>
            <w:r w:rsidR="00222AAA">
              <w:rPr>
                <w:rFonts w:eastAsia="仿宋_GB2312" w:hint="eastAsia"/>
                <w:sz w:val="28"/>
                <w:szCs w:val="28"/>
              </w:rPr>
              <w:t>日开工，于</w:t>
            </w:r>
            <w:r w:rsidR="00222AAA">
              <w:rPr>
                <w:rFonts w:eastAsia="仿宋_GB2312" w:hint="eastAsia"/>
                <w:sz w:val="28"/>
                <w:szCs w:val="28"/>
              </w:rPr>
              <w:t>201</w:t>
            </w:r>
            <w:r w:rsidR="0024486C">
              <w:rPr>
                <w:rFonts w:eastAsia="仿宋_GB2312" w:hint="eastAsia"/>
                <w:sz w:val="28"/>
                <w:szCs w:val="28"/>
              </w:rPr>
              <w:t>7</w:t>
            </w:r>
            <w:r w:rsidR="00222AAA">
              <w:rPr>
                <w:rFonts w:eastAsia="仿宋_GB2312" w:hint="eastAsia"/>
                <w:sz w:val="28"/>
                <w:szCs w:val="28"/>
              </w:rPr>
              <w:t>年</w:t>
            </w:r>
            <w:r w:rsidR="0024486C">
              <w:rPr>
                <w:rFonts w:eastAsia="仿宋_GB2312" w:hint="eastAsia"/>
                <w:sz w:val="28"/>
                <w:szCs w:val="28"/>
              </w:rPr>
              <w:t>8</w:t>
            </w:r>
            <w:r w:rsidR="00222AAA">
              <w:rPr>
                <w:rFonts w:eastAsia="仿宋_GB2312" w:hint="eastAsia"/>
                <w:sz w:val="28"/>
                <w:szCs w:val="28"/>
              </w:rPr>
              <w:t>月</w:t>
            </w:r>
            <w:r w:rsidR="00222AAA">
              <w:rPr>
                <w:rFonts w:eastAsia="仿宋_GB2312" w:hint="eastAsia"/>
                <w:sz w:val="28"/>
                <w:szCs w:val="28"/>
              </w:rPr>
              <w:t>18</w:t>
            </w:r>
            <w:r w:rsidR="00222AAA">
              <w:rPr>
                <w:rFonts w:eastAsia="仿宋_GB2312" w:hint="eastAsia"/>
                <w:sz w:val="28"/>
                <w:szCs w:val="28"/>
              </w:rPr>
              <w:t>完工，实际总工期为</w:t>
            </w:r>
            <w:r w:rsidR="0024486C">
              <w:rPr>
                <w:rFonts w:eastAsia="仿宋_GB2312" w:hint="eastAsia"/>
                <w:sz w:val="28"/>
                <w:szCs w:val="28"/>
              </w:rPr>
              <w:t>23</w:t>
            </w:r>
            <w:r w:rsidR="00222AAA">
              <w:rPr>
                <w:rFonts w:eastAsia="仿宋_GB2312" w:hint="eastAsia"/>
                <w:sz w:val="28"/>
                <w:szCs w:val="28"/>
              </w:rPr>
              <w:t>个月，该项目的水土保持方案设计水平年为实际完工后的第一年，即</w:t>
            </w:r>
            <w:r w:rsidR="00222AAA">
              <w:rPr>
                <w:rFonts w:eastAsia="仿宋_GB2312" w:hint="eastAsia"/>
                <w:sz w:val="28"/>
                <w:szCs w:val="28"/>
              </w:rPr>
              <w:t>2017</w:t>
            </w:r>
            <w:r w:rsidR="00222AAA">
              <w:rPr>
                <w:rFonts w:eastAsia="仿宋_GB2312" w:hint="eastAsia"/>
                <w:sz w:val="28"/>
                <w:szCs w:val="28"/>
              </w:rPr>
              <w:t>年。</w:t>
            </w:r>
          </w:p>
          <w:p w:rsidR="00773D2D" w:rsidRDefault="00222AAA">
            <w:pPr>
              <w:widowControl/>
              <w:spacing w:line="580" w:lineRule="exact"/>
              <w:ind w:firstLineChars="200" w:firstLine="560"/>
              <w:rPr>
                <w:rFonts w:eastAsia="仿宋_GB2312"/>
                <w:sz w:val="28"/>
                <w:szCs w:val="28"/>
              </w:rPr>
            </w:pPr>
            <w:r>
              <w:rPr>
                <w:rFonts w:eastAsia="仿宋_GB2312" w:hint="eastAsia"/>
                <w:sz w:val="28"/>
                <w:szCs w:val="28"/>
              </w:rPr>
              <w:t>我公司评估人员</w:t>
            </w:r>
            <w:proofErr w:type="gramStart"/>
            <w:r>
              <w:rPr>
                <w:rFonts w:eastAsia="仿宋_GB2312" w:hint="eastAsia"/>
                <w:sz w:val="28"/>
                <w:szCs w:val="28"/>
              </w:rPr>
              <w:t>在外业踏勘</w:t>
            </w:r>
            <w:proofErr w:type="gramEnd"/>
            <w:r>
              <w:rPr>
                <w:rFonts w:eastAsia="仿宋_GB2312" w:hint="eastAsia"/>
                <w:sz w:val="28"/>
                <w:szCs w:val="28"/>
              </w:rPr>
              <w:t>、调查的同时，评估组听取了建设单位（</w:t>
            </w:r>
            <w:r w:rsidR="00E7602C">
              <w:rPr>
                <w:rFonts w:eastAsia="仿宋_GB2312" w:hint="eastAsia"/>
                <w:sz w:val="28"/>
                <w:szCs w:val="28"/>
              </w:rPr>
              <w:t>中国石油天然气股份有限公司西南油气田分公司蜀南气矿</w:t>
            </w:r>
            <w:r>
              <w:rPr>
                <w:rFonts w:eastAsia="仿宋_GB2312" w:hint="eastAsia"/>
                <w:sz w:val="28"/>
                <w:szCs w:val="28"/>
              </w:rPr>
              <w:t>）、施工单位（中石化中原建设工程有限公司）、监测单位（</w:t>
            </w:r>
            <w:r w:rsidR="00E7602C">
              <w:rPr>
                <w:rFonts w:eastAsia="仿宋_GB2312" w:hint="eastAsia"/>
                <w:sz w:val="28"/>
                <w:szCs w:val="28"/>
              </w:rPr>
              <w:t>中国石油天然气股份有限公司西南油气田分公司蜀南气矿</w:t>
            </w:r>
            <w:r>
              <w:rPr>
                <w:rFonts w:eastAsia="仿宋_GB2312" w:hint="eastAsia"/>
                <w:sz w:val="28"/>
                <w:szCs w:val="28"/>
              </w:rPr>
              <w:t>）、监理单位（四川华成油气工程建设监理有限公司）对该工程建设情况和水土保持工作情况的汇报，审阅了工程施工监理资料、《水土保持监测总结报告》、《水土保持方案实施工作总结报告》等档案资料，深入工程现场核查了水土保持设施及关键分部工程，仔细核实了各项水土保持措施数量和质量、外观、尺寸等，该工程的水土保持设施布局基本合理。并制定了较为完善的管理维护制度，现有耕地的成活率和保存率也比较高。项目区的生态环境较明显改善，总体上发挥了保持水土、改善生态环境的作用，并有效地防治了工程建设期间的水土流失。自</w:t>
            </w:r>
            <w:r>
              <w:rPr>
                <w:rFonts w:eastAsia="仿宋_GB2312" w:hint="eastAsia"/>
                <w:sz w:val="28"/>
                <w:szCs w:val="28"/>
              </w:rPr>
              <w:t>202</w:t>
            </w:r>
            <w:r>
              <w:rPr>
                <w:rFonts w:eastAsia="仿宋_GB2312" w:hint="eastAsia"/>
                <w:sz w:val="28"/>
                <w:szCs w:val="28"/>
              </w:rPr>
              <w:t>井钻井工程水土保持各项措施质量总体上达到了工程验收标准，各项防治标准也达到方案目标值。</w:t>
            </w:r>
          </w:p>
          <w:p w:rsidR="00773D2D" w:rsidRDefault="00222AAA">
            <w:pPr>
              <w:widowControl/>
              <w:spacing w:line="580" w:lineRule="exact"/>
              <w:ind w:firstLineChars="200" w:firstLine="560"/>
              <w:rPr>
                <w:rFonts w:eastAsia="仿宋_GB2312"/>
                <w:sz w:val="28"/>
                <w:szCs w:val="28"/>
              </w:rPr>
            </w:pPr>
            <w:r>
              <w:rPr>
                <w:rFonts w:eastAsia="仿宋_GB2312" w:hint="eastAsia"/>
                <w:sz w:val="28"/>
                <w:szCs w:val="28"/>
              </w:rPr>
              <w:t>评估组认为自</w:t>
            </w:r>
            <w:r>
              <w:rPr>
                <w:rFonts w:eastAsia="仿宋_GB2312" w:hint="eastAsia"/>
                <w:sz w:val="28"/>
                <w:szCs w:val="28"/>
              </w:rPr>
              <w:t>202</w:t>
            </w:r>
            <w:r>
              <w:rPr>
                <w:rFonts w:eastAsia="仿宋_GB2312" w:hint="eastAsia"/>
                <w:sz w:val="28"/>
                <w:szCs w:val="28"/>
              </w:rPr>
              <w:t>井钻井工程基本完成了水土保持方案确定建设期的防治任务，水土保持投资较好落实，已完成的各项工程质量总体合格；水土保持设施的后续管理维护制度落实责任明确，保证了水土保持</w:t>
            </w:r>
            <w:r>
              <w:rPr>
                <w:rFonts w:eastAsia="仿宋_GB2312" w:hint="eastAsia"/>
                <w:sz w:val="28"/>
                <w:szCs w:val="28"/>
              </w:rPr>
              <w:lastRenderedPageBreak/>
              <w:t>功能的有效发挥；水土保持设施总体上符合国家水土保持法</w:t>
            </w:r>
            <w:proofErr w:type="gramStart"/>
            <w:r>
              <w:rPr>
                <w:rFonts w:eastAsia="仿宋_GB2312" w:hint="eastAsia"/>
                <w:sz w:val="28"/>
                <w:szCs w:val="28"/>
              </w:rPr>
              <w:t>律法规</w:t>
            </w:r>
            <w:proofErr w:type="gramEnd"/>
            <w:r>
              <w:rPr>
                <w:rFonts w:eastAsia="仿宋_GB2312" w:hint="eastAsia"/>
                <w:sz w:val="28"/>
                <w:szCs w:val="28"/>
              </w:rPr>
              <w:t>及技术标准规定的验收条件，可以通过水土保持设施验收。</w:t>
            </w:r>
          </w:p>
          <w:p w:rsidR="00773D2D" w:rsidRDefault="00222AAA">
            <w:pPr>
              <w:widowControl/>
              <w:spacing w:line="580" w:lineRule="exact"/>
              <w:ind w:firstLineChars="200" w:firstLine="560"/>
              <w:rPr>
                <w:rFonts w:eastAsia="仿宋_GB2312"/>
                <w:bCs/>
                <w:color w:val="000000"/>
                <w:sz w:val="28"/>
                <w:szCs w:val="28"/>
              </w:rPr>
            </w:pPr>
            <w:r>
              <w:rPr>
                <w:rFonts w:eastAsia="仿宋_GB2312" w:hint="eastAsia"/>
                <w:bCs/>
                <w:color w:val="000000"/>
                <w:sz w:val="28"/>
                <w:szCs w:val="28"/>
              </w:rPr>
              <w:t>（六）验收结论</w:t>
            </w:r>
          </w:p>
          <w:p w:rsidR="00773D2D" w:rsidRDefault="00222AAA">
            <w:pPr>
              <w:widowControl/>
              <w:spacing w:line="580" w:lineRule="exact"/>
              <w:ind w:firstLineChars="200" w:firstLine="560"/>
              <w:rPr>
                <w:rFonts w:eastAsia="仿宋_GB2312"/>
                <w:bCs/>
                <w:color w:val="000000"/>
                <w:sz w:val="28"/>
                <w:szCs w:val="28"/>
              </w:rPr>
            </w:pPr>
            <w:r>
              <w:rPr>
                <w:rFonts w:eastAsia="仿宋_GB2312"/>
                <w:bCs/>
                <w:color w:val="000000"/>
                <w:sz w:val="28"/>
                <w:szCs w:val="28"/>
              </w:rPr>
              <w:t>验收组认为</w:t>
            </w:r>
            <w:r>
              <w:rPr>
                <w:rFonts w:eastAsia="仿宋_GB2312" w:hint="eastAsia"/>
                <w:bCs/>
                <w:color w:val="000000"/>
                <w:sz w:val="28"/>
                <w:szCs w:val="28"/>
              </w:rPr>
              <w:t>：</w:t>
            </w:r>
            <w:r>
              <w:rPr>
                <w:rFonts w:eastAsia="仿宋_GB2312"/>
                <w:bCs/>
                <w:color w:val="000000"/>
                <w:sz w:val="28"/>
                <w:szCs w:val="28"/>
              </w:rPr>
              <w:t>建设单位依法编报了水土保持方案，</w:t>
            </w:r>
            <w:r>
              <w:rPr>
                <w:rFonts w:eastAsia="仿宋_GB2312" w:hint="eastAsia"/>
                <w:bCs/>
                <w:color w:val="000000"/>
                <w:sz w:val="28"/>
                <w:szCs w:val="28"/>
              </w:rPr>
              <w:t>组织开展了水土保持后续设计，优化了施工工艺；</w:t>
            </w:r>
            <w:r>
              <w:rPr>
                <w:rFonts w:eastAsia="仿宋_GB2312"/>
                <w:bCs/>
                <w:color w:val="000000"/>
                <w:sz w:val="28"/>
                <w:szCs w:val="28"/>
              </w:rPr>
              <w:t>实施了水土保持方案确定的防治措施，</w:t>
            </w:r>
            <w:r>
              <w:rPr>
                <w:rFonts w:eastAsia="仿宋_GB2312" w:hint="eastAsia"/>
                <w:bCs/>
                <w:color w:val="000000"/>
                <w:sz w:val="28"/>
                <w:szCs w:val="28"/>
              </w:rPr>
              <w:t>基本</w:t>
            </w:r>
            <w:r>
              <w:rPr>
                <w:rFonts w:eastAsia="仿宋_GB2312"/>
                <w:bCs/>
                <w:color w:val="000000"/>
                <w:sz w:val="28"/>
                <w:szCs w:val="28"/>
              </w:rPr>
              <w:t>完成</w:t>
            </w:r>
            <w:r>
              <w:rPr>
                <w:rFonts w:eastAsia="仿宋_GB2312" w:hint="eastAsia"/>
                <w:bCs/>
                <w:color w:val="000000"/>
                <w:sz w:val="28"/>
                <w:szCs w:val="28"/>
              </w:rPr>
              <w:t>沿滩区水</w:t>
            </w:r>
            <w:proofErr w:type="gramStart"/>
            <w:r>
              <w:rPr>
                <w:rFonts w:eastAsia="仿宋_GB2312" w:hint="eastAsia"/>
                <w:bCs/>
                <w:color w:val="000000"/>
                <w:sz w:val="28"/>
                <w:szCs w:val="28"/>
              </w:rPr>
              <w:t>务</w:t>
            </w:r>
            <w:proofErr w:type="gramEnd"/>
            <w:r>
              <w:rPr>
                <w:rFonts w:eastAsia="仿宋_GB2312" w:hint="eastAsia"/>
                <w:bCs/>
                <w:color w:val="000000"/>
                <w:sz w:val="28"/>
                <w:szCs w:val="28"/>
              </w:rPr>
              <w:t>局</w:t>
            </w:r>
            <w:r>
              <w:rPr>
                <w:rFonts w:eastAsia="仿宋_GB2312"/>
                <w:bCs/>
                <w:color w:val="000000"/>
                <w:sz w:val="28"/>
                <w:szCs w:val="28"/>
              </w:rPr>
              <w:t>批复的防治任务；建成的水土保持设施基本达到了水土保持法</w:t>
            </w:r>
            <w:proofErr w:type="gramStart"/>
            <w:r>
              <w:rPr>
                <w:rFonts w:eastAsia="仿宋_GB2312"/>
                <w:bCs/>
                <w:color w:val="000000"/>
                <w:sz w:val="28"/>
                <w:szCs w:val="28"/>
              </w:rPr>
              <w:t>律法规</w:t>
            </w:r>
            <w:proofErr w:type="gramEnd"/>
            <w:r>
              <w:rPr>
                <w:rFonts w:eastAsia="仿宋_GB2312"/>
                <w:bCs/>
                <w:color w:val="000000"/>
                <w:sz w:val="28"/>
                <w:szCs w:val="28"/>
              </w:rPr>
              <w:t>及技术规范、标准的要求，质量总体合格，较好地控制和减少了工程建设中的水土流失；运行期间的管理维护责任落实，符合水土保持设施竣工验收的条件，同意该工程水土保持设施通过竣工验收。</w:t>
            </w:r>
          </w:p>
          <w:p w:rsidR="00773D2D" w:rsidRDefault="00222AAA">
            <w:pPr>
              <w:spacing w:line="360" w:lineRule="auto"/>
              <w:ind w:firstLineChars="200" w:firstLine="560"/>
              <w:jc w:val="left"/>
              <w:rPr>
                <w:rFonts w:eastAsia="仿宋_GB2312"/>
                <w:bCs/>
                <w:color w:val="000000"/>
                <w:sz w:val="28"/>
                <w:szCs w:val="28"/>
              </w:rPr>
            </w:pPr>
            <w:r>
              <w:rPr>
                <w:rFonts w:eastAsia="仿宋_GB2312" w:hint="eastAsia"/>
                <w:bCs/>
                <w:color w:val="000000"/>
                <w:sz w:val="28"/>
                <w:szCs w:val="28"/>
              </w:rPr>
              <w:t>（七）后续管理要求</w:t>
            </w:r>
          </w:p>
          <w:p w:rsidR="00773D2D" w:rsidRDefault="00222AAA">
            <w:pPr>
              <w:spacing w:line="360" w:lineRule="auto"/>
              <w:ind w:firstLineChars="200" w:firstLine="560"/>
              <w:jc w:val="left"/>
              <w:rPr>
                <w:rFonts w:eastAsia="仿宋_GB2312"/>
                <w:bCs/>
                <w:color w:val="000000"/>
                <w:sz w:val="28"/>
                <w:szCs w:val="28"/>
              </w:rPr>
            </w:pPr>
            <w:r>
              <w:rPr>
                <w:rFonts w:eastAsia="仿宋_GB2312"/>
                <w:bCs/>
                <w:color w:val="000000"/>
                <w:sz w:val="28"/>
                <w:szCs w:val="28"/>
              </w:rPr>
              <w:t>为进一步</w:t>
            </w:r>
            <w:r>
              <w:rPr>
                <w:rFonts w:eastAsia="仿宋_GB2312" w:hint="eastAsia"/>
                <w:bCs/>
                <w:color w:val="000000"/>
                <w:sz w:val="28"/>
                <w:szCs w:val="28"/>
              </w:rPr>
              <w:t>做</w:t>
            </w:r>
            <w:r>
              <w:rPr>
                <w:rFonts w:eastAsia="仿宋_GB2312"/>
                <w:bCs/>
                <w:color w:val="000000"/>
                <w:sz w:val="28"/>
                <w:szCs w:val="28"/>
              </w:rPr>
              <w:t>好</w:t>
            </w:r>
            <w:r w:rsidR="00E7602C">
              <w:rPr>
                <w:rFonts w:eastAsia="仿宋_GB2312" w:hint="eastAsia"/>
                <w:sz w:val="28"/>
                <w:szCs w:val="28"/>
              </w:rPr>
              <w:t>自</w:t>
            </w:r>
            <w:r w:rsidR="00E7602C">
              <w:rPr>
                <w:rFonts w:eastAsia="仿宋_GB2312" w:hint="eastAsia"/>
                <w:sz w:val="28"/>
                <w:szCs w:val="28"/>
              </w:rPr>
              <w:t>202</w:t>
            </w:r>
            <w:r w:rsidR="00E7602C">
              <w:rPr>
                <w:rFonts w:eastAsia="仿宋_GB2312" w:hint="eastAsia"/>
                <w:sz w:val="28"/>
                <w:szCs w:val="28"/>
              </w:rPr>
              <w:t>井钻井工程</w:t>
            </w:r>
            <w:r>
              <w:rPr>
                <w:rFonts w:eastAsia="仿宋_GB2312" w:hint="eastAsia"/>
                <w:sz w:val="28"/>
                <w:szCs w:val="28"/>
              </w:rPr>
              <w:t>的</w:t>
            </w:r>
            <w:r>
              <w:rPr>
                <w:rFonts w:eastAsia="仿宋_GB2312"/>
                <w:bCs/>
                <w:color w:val="000000"/>
                <w:sz w:val="28"/>
                <w:szCs w:val="28"/>
              </w:rPr>
              <w:t>水土保持工作，</w:t>
            </w:r>
            <w:r>
              <w:rPr>
                <w:rFonts w:eastAsia="仿宋_GB2312"/>
                <w:sz w:val="28"/>
                <w:szCs w:val="28"/>
              </w:rPr>
              <w:t>验收组要求，建设单位</w:t>
            </w:r>
            <w:r>
              <w:rPr>
                <w:rFonts w:eastAsia="仿宋_GB2312" w:hint="eastAsia"/>
                <w:sz w:val="28"/>
                <w:szCs w:val="28"/>
              </w:rPr>
              <w:t>应</w:t>
            </w:r>
            <w:r>
              <w:rPr>
                <w:rFonts w:eastAsia="仿宋_GB2312"/>
                <w:sz w:val="28"/>
                <w:szCs w:val="28"/>
              </w:rPr>
              <w:t>进一步加强水土保持设施管护，确保其正常运行和发挥效益。</w:t>
            </w:r>
          </w:p>
          <w:p w:rsidR="00773D2D" w:rsidRDefault="00222AAA" w:rsidP="003D1C18">
            <w:pPr>
              <w:spacing w:line="360" w:lineRule="auto"/>
              <w:ind w:firstLineChars="200" w:firstLine="560"/>
              <w:jc w:val="center"/>
              <w:rPr>
                <w:rFonts w:eastAsia="仿宋_GB2312"/>
                <w:bCs/>
                <w:sz w:val="28"/>
                <w:szCs w:val="28"/>
              </w:rPr>
            </w:pPr>
            <w:r>
              <w:rPr>
                <w:rFonts w:eastAsia="仿宋_GB2312"/>
                <w:sz w:val="28"/>
                <w:szCs w:val="28"/>
              </w:rPr>
              <w:t xml:space="preserve">                              </w:t>
            </w:r>
            <w:r>
              <w:rPr>
                <w:rFonts w:eastAsia="仿宋_GB2312"/>
                <w:bCs/>
                <w:sz w:val="28"/>
                <w:szCs w:val="28"/>
              </w:rPr>
              <w:t>201</w:t>
            </w:r>
            <w:r>
              <w:rPr>
                <w:rFonts w:eastAsia="仿宋_GB2312" w:hint="eastAsia"/>
                <w:bCs/>
                <w:sz w:val="28"/>
                <w:szCs w:val="28"/>
              </w:rPr>
              <w:t>8</w:t>
            </w:r>
            <w:r>
              <w:rPr>
                <w:rFonts w:eastAsia="仿宋_GB2312"/>
                <w:bCs/>
                <w:sz w:val="28"/>
                <w:szCs w:val="28"/>
              </w:rPr>
              <w:t>年</w:t>
            </w:r>
            <w:r w:rsidR="003D1C18">
              <w:rPr>
                <w:rFonts w:eastAsia="仿宋_GB2312" w:hint="eastAsia"/>
                <w:bCs/>
                <w:sz w:val="28"/>
                <w:szCs w:val="28"/>
              </w:rPr>
              <w:t>11</w:t>
            </w:r>
            <w:bookmarkStart w:id="0" w:name="_GoBack"/>
            <w:bookmarkEnd w:id="0"/>
            <w:r>
              <w:rPr>
                <w:rFonts w:eastAsia="仿宋_GB2312"/>
                <w:bCs/>
                <w:sz w:val="28"/>
                <w:szCs w:val="28"/>
              </w:rPr>
              <w:t>月</w:t>
            </w:r>
            <w:r>
              <w:rPr>
                <w:rFonts w:eastAsia="仿宋_GB2312" w:hint="eastAsia"/>
                <w:bCs/>
                <w:sz w:val="28"/>
                <w:szCs w:val="28"/>
              </w:rPr>
              <w:t>7</w:t>
            </w:r>
            <w:r>
              <w:rPr>
                <w:rFonts w:eastAsia="仿宋_GB2312"/>
                <w:bCs/>
                <w:sz w:val="28"/>
                <w:szCs w:val="28"/>
              </w:rPr>
              <w:t>日</w:t>
            </w:r>
          </w:p>
        </w:tc>
      </w:tr>
    </w:tbl>
    <w:p w:rsidR="00773D2D" w:rsidRDefault="00773D2D"/>
    <w:p w:rsidR="00773D2D" w:rsidRDefault="00222AAA">
      <w:pPr>
        <w:ind w:firstLineChars="200" w:firstLine="600"/>
        <w:rPr>
          <w:rFonts w:eastAsia="黑体"/>
          <w:sz w:val="30"/>
          <w:szCs w:val="30"/>
        </w:rPr>
      </w:pPr>
      <w:r>
        <w:rPr>
          <w:rFonts w:eastAsia="黑体"/>
          <w:sz w:val="30"/>
          <w:szCs w:val="30"/>
        </w:rPr>
        <w:lastRenderedPageBreak/>
        <w:t>三、验收组成员</w:t>
      </w:r>
      <w:r>
        <w:rPr>
          <w:rFonts w:eastAsia="黑体" w:hint="eastAsia"/>
          <w:sz w:val="30"/>
          <w:szCs w:val="30"/>
        </w:rPr>
        <w:t>签字表</w:t>
      </w:r>
    </w:p>
    <w:p w:rsidR="00773D2D" w:rsidRDefault="00E620F8">
      <w:pPr>
        <w:spacing w:line="240" w:lineRule="atLeast"/>
      </w:pPr>
      <w:r>
        <w:rPr>
          <w:noProof/>
        </w:rPr>
        <w:drawing>
          <wp:inline distT="0" distB="0" distL="0" distR="0">
            <wp:extent cx="5274310" cy="7228497"/>
            <wp:effectExtent l="0" t="0" r="2540" b="0"/>
            <wp:docPr id="1" name="图片 1" descr="G:\验收\自202井钻井工程\验收\QQ图片20181113141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验收\自202井钻井工程\验收\QQ图片2018111314125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7228497"/>
                    </a:xfrm>
                    <a:prstGeom prst="rect">
                      <a:avLst/>
                    </a:prstGeom>
                    <a:noFill/>
                    <a:ln>
                      <a:noFill/>
                    </a:ln>
                  </pic:spPr>
                </pic:pic>
              </a:graphicData>
            </a:graphic>
          </wp:inline>
        </w:drawing>
      </w:r>
    </w:p>
    <w:sectPr w:rsidR="00773D2D">
      <w:headerReference w:type="default" r:id="rId11"/>
      <w:footerReference w:type="even" r:id="rId12"/>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31" w:rsidRDefault="00222AAA">
      <w:r>
        <w:separator/>
      </w:r>
    </w:p>
  </w:endnote>
  <w:endnote w:type="continuationSeparator" w:id="0">
    <w:p w:rsidR="00F54631" w:rsidRDefault="0022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2D" w:rsidRDefault="00222AA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73D2D" w:rsidRDefault="00773D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31" w:rsidRDefault="00222AAA">
      <w:r>
        <w:separator/>
      </w:r>
    </w:p>
  </w:footnote>
  <w:footnote w:type="continuationSeparator" w:id="0">
    <w:p w:rsidR="00F54631" w:rsidRDefault="00222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2D" w:rsidRDefault="00773D2D">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9D5BD"/>
    <w:multiLevelType w:val="singleLevel"/>
    <w:tmpl w:val="5A39D5BD"/>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D7"/>
    <w:rsid w:val="0000242A"/>
    <w:rsid w:val="00002B2F"/>
    <w:rsid w:val="001237E8"/>
    <w:rsid w:val="001F607B"/>
    <w:rsid w:val="00222AAA"/>
    <w:rsid w:val="0024486C"/>
    <w:rsid w:val="00331A27"/>
    <w:rsid w:val="003C5D1A"/>
    <w:rsid w:val="003D1C18"/>
    <w:rsid w:val="00433426"/>
    <w:rsid w:val="0068107E"/>
    <w:rsid w:val="00773D2D"/>
    <w:rsid w:val="00786158"/>
    <w:rsid w:val="008638D7"/>
    <w:rsid w:val="008B54B6"/>
    <w:rsid w:val="008C0A60"/>
    <w:rsid w:val="008E3AAF"/>
    <w:rsid w:val="008F152A"/>
    <w:rsid w:val="00A15446"/>
    <w:rsid w:val="00AD22E2"/>
    <w:rsid w:val="00BE4D85"/>
    <w:rsid w:val="00C8590E"/>
    <w:rsid w:val="00D30013"/>
    <w:rsid w:val="00E402AF"/>
    <w:rsid w:val="00E620F8"/>
    <w:rsid w:val="00E7602C"/>
    <w:rsid w:val="00F54631"/>
    <w:rsid w:val="1C27525E"/>
    <w:rsid w:val="1E804713"/>
    <w:rsid w:val="315B2BD9"/>
    <w:rsid w:val="38591820"/>
    <w:rsid w:val="48F41631"/>
    <w:rsid w:val="4DB15957"/>
    <w:rsid w:val="5D4157DF"/>
    <w:rsid w:val="75277256"/>
    <w:rsid w:val="781A5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Body Text First Indent" w:semiHidden="0" w:uiPriority="0"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
    <w:link w:val="Char"/>
    <w:qFormat/>
    <w:pPr>
      <w:spacing w:line="312" w:lineRule="auto"/>
      <w:ind w:firstLineChars="200" w:firstLine="200"/>
    </w:pPr>
    <w:rPr>
      <w:sz w:val="24"/>
      <w:lang w:val="zh-CN"/>
    </w:rPr>
  </w:style>
  <w:style w:type="paragraph" w:styleId="a4">
    <w:name w:val="Body Text"/>
    <w:basedOn w:val="a"/>
    <w:link w:val="Char0"/>
    <w:uiPriority w:val="99"/>
    <w:unhideWhenUsed/>
    <w:qFormat/>
    <w:pPr>
      <w:spacing w:after="120"/>
    </w:pPr>
  </w:style>
  <w:style w:type="paragraph" w:styleId="2">
    <w:name w:val="Body Text Indent 2"/>
    <w:basedOn w:val="a"/>
    <w:link w:val="2Char"/>
    <w:qFormat/>
    <w:pPr>
      <w:spacing w:after="120" w:line="480" w:lineRule="auto"/>
      <w:ind w:leftChars="200" w:left="420"/>
    </w:pPr>
  </w:style>
  <w:style w:type="paragraph" w:styleId="a5">
    <w:name w:val="footer"/>
    <w:basedOn w:val="a"/>
    <w:link w:val="Char1"/>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0"/>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0"/>
    <w:qFormat/>
  </w:style>
  <w:style w:type="character" w:customStyle="1" w:styleId="Char2">
    <w:name w:val="页脚 Char"/>
    <w:qFormat/>
    <w:rPr>
      <w:sz w:val="18"/>
      <w:szCs w:val="18"/>
    </w:rPr>
  </w:style>
  <w:style w:type="character" w:customStyle="1" w:styleId="Char3">
    <w:name w:val="页眉 Char"/>
    <w:qFormat/>
    <w:rPr>
      <w:sz w:val="18"/>
      <w:szCs w:val="18"/>
    </w:rPr>
  </w:style>
  <w:style w:type="character" w:customStyle="1" w:styleId="Char1">
    <w:name w:val="页脚 Char1"/>
    <w:basedOn w:val="a0"/>
    <w:link w:val="a5"/>
    <w:uiPriority w:val="99"/>
    <w:semiHidden/>
    <w:qFormat/>
    <w:rPr>
      <w:rFonts w:ascii="Times New Roman" w:eastAsia="宋体" w:hAnsi="Times New Roman" w:cs="Times New Roman"/>
      <w:sz w:val="18"/>
      <w:szCs w:val="18"/>
    </w:rPr>
  </w:style>
  <w:style w:type="character" w:customStyle="1" w:styleId="Char10">
    <w:name w:val="页眉 Char1"/>
    <w:basedOn w:val="a0"/>
    <w:link w:val="a6"/>
    <w:uiPriority w:val="99"/>
    <w:semiHidden/>
    <w:qFormat/>
    <w:rPr>
      <w:rFonts w:ascii="Times New Roman" w:eastAsia="宋体" w:hAnsi="Times New Roman" w:cs="Times New Roman"/>
      <w:sz w:val="18"/>
      <w:szCs w:val="18"/>
    </w:rPr>
  </w:style>
  <w:style w:type="character" w:customStyle="1" w:styleId="Char0">
    <w:name w:val="正文文本 Char"/>
    <w:basedOn w:val="a0"/>
    <w:link w:val="a4"/>
    <w:uiPriority w:val="99"/>
    <w:semiHidden/>
    <w:qFormat/>
    <w:rPr>
      <w:rFonts w:ascii="Times New Roman" w:eastAsia="宋体" w:hAnsi="Times New Roman" w:cs="Times New Roman"/>
      <w:szCs w:val="24"/>
    </w:rPr>
  </w:style>
  <w:style w:type="character" w:customStyle="1" w:styleId="Char">
    <w:name w:val="正文首行缩进 Char"/>
    <w:basedOn w:val="Char0"/>
    <w:link w:val="a3"/>
    <w:qFormat/>
    <w:rPr>
      <w:rFonts w:ascii="Times New Roman" w:eastAsia="宋体" w:hAnsi="Times New Roman" w:cs="Times New Roman"/>
      <w:sz w:val="24"/>
      <w:szCs w:val="24"/>
      <w:lang w:val="zh-CN"/>
    </w:rPr>
  </w:style>
  <w:style w:type="character" w:customStyle="1" w:styleId="2Char">
    <w:name w:val="正文文本缩进 2 Char"/>
    <w:basedOn w:val="a0"/>
    <w:link w:val="2"/>
    <w:qFormat/>
    <w:rPr>
      <w:rFonts w:ascii="Times New Roman" w:eastAsia="宋体" w:hAnsi="Times New Roman" w:cs="Times New Roman"/>
      <w:szCs w:val="24"/>
    </w:rPr>
  </w:style>
  <w:style w:type="paragraph" w:styleId="a8">
    <w:name w:val="Balloon Text"/>
    <w:basedOn w:val="a"/>
    <w:link w:val="Char4"/>
    <w:uiPriority w:val="99"/>
    <w:semiHidden/>
    <w:unhideWhenUsed/>
    <w:rsid w:val="00E620F8"/>
    <w:rPr>
      <w:sz w:val="18"/>
      <w:szCs w:val="18"/>
    </w:rPr>
  </w:style>
  <w:style w:type="character" w:customStyle="1" w:styleId="Char4">
    <w:name w:val="批注框文本 Char"/>
    <w:basedOn w:val="a0"/>
    <w:link w:val="a8"/>
    <w:uiPriority w:val="99"/>
    <w:semiHidden/>
    <w:rsid w:val="00E620F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Body Text First Indent" w:semiHidden="0" w:uiPriority="0"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
    <w:link w:val="Char"/>
    <w:qFormat/>
    <w:pPr>
      <w:spacing w:line="312" w:lineRule="auto"/>
      <w:ind w:firstLineChars="200" w:firstLine="200"/>
    </w:pPr>
    <w:rPr>
      <w:sz w:val="24"/>
      <w:lang w:val="zh-CN"/>
    </w:rPr>
  </w:style>
  <w:style w:type="paragraph" w:styleId="a4">
    <w:name w:val="Body Text"/>
    <w:basedOn w:val="a"/>
    <w:link w:val="Char0"/>
    <w:uiPriority w:val="99"/>
    <w:unhideWhenUsed/>
    <w:qFormat/>
    <w:pPr>
      <w:spacing w:after="120"/>
    </w:pPr>
  </w:style>
  <w:style w:type="paragraph" w:styleId="2">
    <w:name w:val="Body Text Indent 2"/>
    <w:basedOn w:val="a"/>
    <w:link w:val="2Char"/>
    <w:qFormat/>
    <w:pPr>
      <w:spacing w:after="120" w:line="480" w:lineRule="auto"/>
      <w:ind w:leftChars="200" w:left="420"/>
    </w:pPr>
  </w:style>
  <w:style w:type="paragraph" w:styleId="a5">
    <w:name w:val="footer"/>
    <w:basedOn w:val="a"/>
    <w:link w:val="Char1"/>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0"/>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0"/>
    <w:qFormat/>
  </w:style>
  <w:style w:type="character" w:customStyle="1" w:styleId="Char2">
    <w:name w:val="页脚 Char"/>
    <w:qFormat/>
    <w:rPr>
      <w:sz w:val="18"/>
      <w:szCs w:val="18"/>
    </w:rPr>
  </w:style>
  <w:style w:type="character" w:customStyle="1" w:styleId="Char3">
    <w:name w:val="页眉 Char"/>
    <w:qFormat/>
    <w:rPr>
      <w:sz w:val="18"/>
      <w:szCs w:val="18"/>
    </w:rPr>
  </w:style>
  <w:style w:type="character" w:customStyle="1" w:styleId="Char1">
    <w:name w:val="页脚 Char1"/>
    <w:basedOn w:val="a0"/>
    <w:link w:val="a5"/>
    <w:uiPriority w:val="99"/>
    <w:semiHidden/>
    <w:qFormat/>
    <w:rPr>
      <w:rFonts w:ascii="Times New Roman" w:eastAsia="宋体" w:hAnsi="Times New Roman" w:cs="Times New Roman"/>
      <w:sz w:val="18"/>
      <w:szCs w:val="18"/>
    </w:rPr>
  </w:style>
  <w:style w:type="character" w:customStyle="1" w:styleId="Char10">
    <w:name w:val="页眉 Char1"/>
    <w:basedOn w:val="a0"/>
    <w:link w:val="a6"/>
    <w:uiPriority w:val="99"/>
    <w:semiHidden/>
    <w:qFormat/>
    <w:rPr>
      <w:rFonts w:ascii="Times New Roman" w:eastAsia="宋体" w:hAnsi="Times New Roman" w:cs="Times New Roman"/>
      <w:sz w:val="18"/>
      <w:szCs w:val="18"/>
    </w:rPr>
  </w:style>
  <w:style w:type="character" w:customStyle="1" w:styleId="Char0">
    <w:name w:val="正文文本 Char"/>
    <w:basedOn w:val="a0"/>
    <w:link w:val="a4"/>
    <w:uiPriority w:val="99"/>
    <w:semiHidden/>
    <w:qFormat/>
    <w:rPr>
      <w:rFonts w:ascii="Times New Roman" w:eastAsia="宋体" w:hAnsi="Times New Roman" w:cs="Times New Roman"/>
      <w:szCs w:val="24"/>
    </w:rPr>
  </w:style>
  <w:style w:type="character" w:customStyle="1" w:styleId="Char">
    <w:name w:val="正文首行缩进 Char"/>
    <w:basedOn w:val="Char0"/>
    <w:link w:val="a3"/>
    <w:qFormat/>
    <w:rPr>
      <w:rFonts w:ascii="Times New Roman" w:eastAsia="宋体" w:hAnsi="Times New Roman" w:cs="Times New Roman"/>
      <w:sz w:val="24"/>
      <w:szCs w:val="24"/>
      <w:lang w:val="zh-CN"/>
    </w:rPr>
  </w:style>
  <w:style w:type="character" w:customStyle="1" w:styleId="2Char">
    <w:name w:val="正文文本缩进 2 Char"/>
    <w:basedOn w:val="a0"/>
    <w:link w:val="2"/>
    <w:qFormat/>
    <w:rPr>
      <w:rFonts w:ascii="Times New Roman" w:eastAsia="宋体" w:hAnsi="Times New Roman" w:cs="Times New Roman"/>
      <w:szCs w:val="24"/>
    </w:rPr>
  </w:style>
  <w:style w:type="paragraph" w:styleId="a8">
    <w:name w:val="Balloon Text"/>
    <w:basedOn w:val="a"/>
    <w:link w:val="Char4"/>
    <w:uiPriority w:val="99"/>
    <w:semiHidden/>
    <w:unhideWhenUsed/>
    <w:rsid w:val="00E620F8"/>
    <w:rPr>
      <w:sz w:val="18"/>
      <w:szCs w:val="18"/>
    </w:rPr>
  </w:style>
  <w:style w:type="character" w:customStyle="1" w:styleId="Char4">
    <w:name w:val="批注框文本 Char"/>
    <w:basedOn w:val="a0"/>
    <w:link w:val="a8"/>
    <w:uiPriority w:val="99"/>
    <w:semiHidden/>
    <w:rsid w:val="00E620F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344FFE-B1AE-4C2E-8078-D498685E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452</Words>
  <Characters>2579</Characters>
  <Application>Microsoft Office Word</Application>
  <DocSecurity>0</DocSecurity>
  <Lines>21</Lines>
  <Paragraphs>6</Paragraphs>
  <ScaleCrop>false</ScaleCrop>
  <Company>Lenovo (Beijing) Limited</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Windows 用户</cp:lastModifiedBy>
  <cp:revision>17</cp:revision>
  <cp:lastPrinted>2018-11-13T06:14:00Z</cp:lastPrinted>
  <dcterms:created xsi:type="dcterms:W3CDTF">2016-02-24T08:54:00Z</dcterms:created>
  <dcterms:modified xsi:type="dcterms:W3CDTF">2018-11-13T06:18:00Z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